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hint="eastAsia" w:ascii="宋体" w:hAnsi="宋体" w:eastAsia="宋体" w:cs="宋体"/>
          <w:b/>
          <w:bCs/>
          <w:color w:val="000000"/>
          <w:sz w:val="36"/>
          <w:szCs w:val="36"/>
          <w:u w:val="none"/>
        </w:rPr>
      </w:pPr>
      <w:r>
        <w:rPr>
          <w:rFonts w:hint="eastAsia" w:ascii="宋体" w:hAnsi="宋体" w:eastAsia="宋体" w:cs="宋体"/>
          <w:b w:val="0"/>
          <w:bCs w:val="0"/>
          <w:sz w:val="44"/>
          <w:szCs w:val="44"/>
          <w:u w:val="none"/>
          <w:lang w:val="en-US" w:eastAsia="zh-CN"/>
        </w:rPr>
        <w:t xml:space="preserve"> </w:t>
      </w:r>
      <w:r>
        <w:rPr>
          <w:rFonts w:hint="eastAsia" w:ascii="宋体" w:hAnsi="宋体" w:eastAsia="宋体" w:cs="宋体"/>
          <w:b/>
          <w:bCs/>
          <w:sz w:val="36"/>
          <w:szCs w:val="36"/>
          <w:u w:val="none"/>
          <w:lang w:val="en-US" w:eastAsia="zh-CN"/>
        </w:rPr>
        <w:t>银丰工程有限公司ALC板采购招标</w:t>
      </w:r>
      <w:r>
        <w:rPr>
          <w:rFonts w:hint="eastAsia" w:ascii="宋体" w:hAnsi="宋体" w:eastAsia="宋体" w:cs="宋体"/>
          <w:b/>
          <w:bCs/>
          <w:color w:val="000000"/>
          <w:sz w:val="36"/>
          <w:szCs w:val="36"/>
          <w:u w:val="none"/>
        </w:rPr>
        <w:t>资格预审公告</w:t>
      </w:r>
    </w:p>
    <w:p>
      <w:pPr>
        <w:pStyle w:val="4"/>
        <w:widowControl/>
        <w:spacing w:before="120" w:beforeAutospacing="0" w:after="120" w:afterAutospacing="0" w:line="360" w:lineRule="auto"/>
        <w:jc w:val="both"/>
        <w:rPr>
          <w:rFonts w:hint="eastAsia" w:ascii="仿宋" w:hAnsi="仿宋" w:eastAsia="仿宋" w:cs="仿宋"/>
          <w:color w:val="000000"/>
          <w:sz w:val="30"/>
          <w:szCs w:val="30"/>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u w:val="single"/>
          <w:shd w:val="clear" w:color="auto" w:fill="FFFFFF"/>
          <w:lang w:val="en-US" w:eastAsia="zh-CN"/>
        </w:rPr>
        <w:t>银丰工程有限公司</w:t>
      </w:r>
      <w:r>
        <w:rPr>
          <w:rFonts w:hint="eastAsia" w:ascii="仿宋" w:hAnsi="仿宋" w:eastAsia="仿宋" w:cs="仿宋"/>
          <w:color w:val="000000"/>
          <w:sz w:val="30"/>
          <w:szCs w:val="30"/>
          <w:u w:val="single"/>
          <w:shd w:val="clear" w:color="auto" w:fill="FFFFFF"/>
        </w:rPr>
        <w:t xml:space="preserve"> </w:t>
      </w:r>
      <w:r>
        <w:rPr>
          <w:rFonts w:hint="eastAsia" w:ascii="仿宋" w:hAnsi="仿宋" w:eastAsia="仿宋" w:cs="仿宋"/>
          <w:color w:val="000000"/>
          <w:sz w:val="30"/>
          <w:szCs w:val="30"/>
        </w:rPr>
        <w:t>，拟对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济南盛福片区A地块项目ALC</w:t>
      </w:r>
      <w:r>
        <w:rPr>
          <w:rFonts w:hint="eastAsia" w:ascii="仿宋" w:hAnsi="仿宋" w:eastAsia="仿宋" w:cs="仿宋"/>
          <w:b w:val="0"/>
          <w:bCs w:val="0"/>
          <w:sz w:val="30"/>
          <w:szCs w:val="30"/>
          <w:u w:val="single"/>
          <w:lang w:val="en-US" w:eastAsia="zh-CN"/>
        </w:rPr>
        <w:t>板</w:t>
      </w:r>
      <w:r>
        <w:rPr>
          <w:rFonts w:hint="eastAsia" w:ascii="仿宋" w:hAnsi="仿宋" w:eastAsia="仿宋" w:cs="仿宋"/>
          <w:sz w:val="30"/>
          <w:szCs w:val="30"/>
          <w:u w:val="single"/>
          <w:lang w:val="en-US" w:eastAsia="zh-CN"/>
        </w:rPr>
        <w:t>工程</w:t>
      </w:r>
      <w:r>
        <w:rPr>
          <w:rFonts w:hint="eastAsia" w:ascii="仿宋" w:hAnsi="仿宋" w:eastAsia="仿宋" w:cs="仿宋"/>
          <w:sz w:val="30"/>
          <w:szCs w:val="30"/>
          <w:u w:val="single"/>
        </w:rPr>
        <w:t xml:space="preserve"> </w:t>
      </w:r>
      <w:r>
        <w:rPr>
          <w:rFonts w:hint="eastAsia" w:ascii="仿宋" w:hAnsi="仿宋" w:eastAsia="仿宋" w:cs="仿宋"/>
          <w:color w:val="000000"/>
          <w:sz w:val="30"/>
          <w:szCs w:val="30"/>
        </w:rPr>
        <w:t>进行</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公开招标</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rPr>
        <w:t>。</w:t>
      </w:r>
    </w:p>
    <w:p>
      <w:pPr>
        <w:bidi w:val="0"/>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一、基本情况：</w:t>
      </w:r>
      <w:bookmarkStart w:id="0" w:name="_GoBack"/>
      <w:bookmarkEnd w:id="0"/>
    </w:p>
    <w:p>
      <w:pPr>
        <w:bidi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银丰工程有限公司</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2、项目概况： 本项目位于</w:t>
      </w:r>
      <w:r>
        <w:rPr>
          <w:rFonts w:hint="eastAsia" w:ascii="仿宋" w:hAnsi="仿宋" w:eastAsia="仿宋" w:cs="仿宋"/>
          <w:sz w:val="30"/>
          <w:szCs w:val="30"/>
          <w:lang w:val="en-US" w:eastAsia="zh-CN"/>
        </w:rPr>
        <w:t>济南盛福A地块项目（项目名称暂定），ALC体板、面积约5.91万㎡。主要业态：高层、小高层、车库、物业用房及商业。</w:t>
      </w:r>
    </w:p>
    <w:p>
      <w:pPr>
        <w:bidi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3、建设地点： </w:t>
      </w:r>
      <w:r>
        <w:rPr>
          <w:rFonts w:hint="eastAsia" w:ascii="仿宋" w:hAnsi="仿宋" w:eastAsia="仿宋" w:cs="仿宋"/>
          <w:sz w:val="30"/>
          <w:szCs w:val="30"/>
          <w:lang w:val="en-US" w:eastAsia="zh-CN"/>
        </w:rPr>
        <w:t>济南盛福片区A地块项目（项目名称暂定）：奥体西路以东，轻风路以北。</w:t>
      </w:r>
    </w:p>
    <w:p>
      <w:pPr>
        <w:bidi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二、招标形式：</w:t>
      </w:r>
      <w:r>
        <w:rPr>
          <w:rFonts w:hint="eastAsia" w:ascii="仿宋" w:hAnsi="仿宋" w:eastAsia="仿宋" w:cs="仿宋"/>
          <w:b w:val="0"/>
          <w:bCs w:val="0"/>
          <w:sz w:val="30"/>
          <w:szCs w:val="30"/>
          <w:u w:val="single"/>
        </w:rPr>
        <w:t>公开招标。</w:t>
      </w:r>
    </w:p>
    <w:p>
      <w:pPr>
        <w:bidi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三、招标内容：</w:t>
      </w:r>
    </w:p>
    <w:p>
      <w:pPr>
        <w:bidi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本招标范围为：ALC板等装配式构件采购供货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具体实际供货方量详见清单。</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1</w:t>
      </w:r>
      <w:r>
        <w:rPr>
          <w:rFonts w:hint="eastAsia" w:ascii="仿宋" w:hAnsi="仿宋" w:eastAsia="仿宋" w:cs="仿宋"/>
          <w:sz w:val="30"/>
          <w:szCs w:val="30"/>
        </w:rPr>
        <w:t>、投标人应具备独立的企业法人资格和相应的经营范围</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2</w:t>
      </w:r>
      <w:r>
        <w:rPr>
          <w:rFonts w:hint="eastAsia" w:ascii="仿宋" w:hAnsi="仿宋" w:eastAsia="仿宋" w:cs="仿宋"/>
          <w:sz w:val="30"/>
          <w:szCs w:val="30"/>
        </w:rPr>
        <w:t>、具有良好的社会信誉及必须在人员、设备、资金等方面具备相应实力</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US"/>
        </w:rPr>
        <w:t>3</w:t>
      </w:r>
      <w:r>
        <w:rPr>
          <w:rFonts w:hint="eastAsia" w:ascii="仿宋" w:hAnsi="仿宋" w:eastAsia="仿宋" w:cs="仿宋"/>
          <w:sz w:val="30"/>
          <w:szCs w:val="30"/>
        </w:rPr>
        <w:t>、</w:t>
      </w:r>
      <w:r>
        <w:rPr>
          <w:rFonts w:hint="eastAsia" w:ascii="仿宋" w:hAnsi="仿宋" w:eastAsia="仿宋" w:cs="仿宋"/>
          <w:color w:val="000000"/>
          <w:spacing w:val="-1"/>
          <w:sz w:val="30"/>
          <w:szCs w:val="30"/>
          <w:shd w:val="clear" w:color="auto" w:fill="FFFFFF"/>
        </w:rPr>
        <w:t>企业具有类似工程的深化设计、</w:t>
      </w:r>
      <w:r>
        <w:rPr>
          <w:rFonts w:hint="eastAsia" w:ascii="仿宋" w:hAnsi="仿宋" w:eastAsia="仿宋" w:cs="仿宋"/>
          <w:sz w:val="30"/>
          <w:szCs w:val="30"/>
          <w:highlight w:val="none"/>
        </w:rPr>
        <w:t>具有</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年以上相应产品的</w:t>
      </w:r>
      <w:r>
        <w:rPr>
          <w:rFonts w:hint="eastAsia" w:ascii="仿宋" w:hAnsi="仿宋" w:eastAsia="仿宋" w:cs="仿宋"/>
          <w:color w:val="000000"/>
          <w:spacing w:val="-1"/>
          <w:sz w:val="30"/>
          <w:szCs w:val="30"/>
          <w:shd w:val="clear" w:color="auto" w:fill="FFFFFF"/>
        </w:rPr>
        <w:t>企业施工等经验</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4</w:t>
      </w:r>
      <w:r>
        <w:rPr>
          <w:rFonts w:hint="eastAsia" w:ascii="仿宋" w:hAnsi="仿宋" w:eastAsia="仿宋" w:cs="仿宋"/>
          <w:sz w:val="30"/>
          <w:szCs w:val="30"/>
        </w:rPr>
        <w:t>、所提供产品须符合国家、省、市相关部门及行业有关要求</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rPr>
        <w:t>5</w:t>
      </w:r>
      <w:r>
        <w:rPr>
          <w:rFonts w:hint="eastAsia" w:ascii="仿宋" w:hAnsi="仿宋" w:eastAsia="仿宋" w:cs="仿宋"/>
          <w:sz w:val="30"/>
          <w:szCs w:val="30"/>
        </w:rPr>
        <w:t>、具有履行合同所必需的设备、专业技术、资质和履约能力</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投标人应具有完善的售后服务体系，能够提供快速、良好的售后服务</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rPr>
        <w:t>1</w:t>
      </w:r>
      <w:r>
        <w:rPr>
          <w:rFonts w:hint="eastAsia" w:ascii="仿宋" w:hAnsi="仿宋" w:eastAsia="仿宋" w:cs="仿宋"/>
          <w:sz w:val="30"/>
          <w:szCs w:val="30"/>
        </w:rPr>
        <w:t>、报名时间：</w:t>
      </w:r>
      <w:r>
        <w:rPr>
          <w:rFonts w:hint="eastAsia" w:ascii="仿宋" w:hAnsi="仿宋" w:eastAsia="仿宋" w:cs="仿宋"/>
          <w:sz w:val="30"/>
          <w:szCs w:val="30"/>
          <w:lang w:val="en-US"/>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21</w:t>
      </w:r>
      <w:r>
        <w:rPr>
          <w:rFonts w:hint="eastAsia" w:ascii="仿宋" w:hAnsi="仿宋" w:eastAsia="仿宋" w:cs="仿宋"/>
          <w:sz w:val="30"/>
          <w:szCs w:val="30"/>
        </w:rPr>
        <w:t>日至</w:t>
      </w:r>
      <w:r>
        <w:rPr>
          <w:rFonts w:hint="eastAsia" w:ascii="仿宋" w:hAnsi="仿宋" w:eastAsia="仿宋" w:cs="仿宋"/>
          <w:sz w:val="30"/>
          <w:szCs w:val="30"/>
          <w:lang w:val="en-US"/>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25</w:t>
      </w:r>
      <w:r>
        <w:rPr>
          <w:rFonts w:hint="eastAsia" w:ascii="仿宋" w:hAnsi="仿宋" w:eastAsia="仿宋" w:cs="仿宋"/>
          <w:sz w:val="30"/>
          <w:szCs w:val="30"/>
        </w:rPr>
        <w:t>日</w:t>
      </w:r>
      <w:r>
        <w:rPr>
          <w:rFonts w:hint="eastAsia" w:ascii="仿宋" w:hAnsi="仿宋" w:eastAsia="仿宋" w:cs="仿宋"/>
          <w:sz w:val="30"/>
          <w:szCs w:val="30"/>
          <w:lang w:eastAsia="zh-CN"/>
        </w:rPr>
        <w:t>（</w:t>
      </w:r>
      <w:r>
        <w:rPr>
          <w:rFonts w:hint="eastAsia" w:ascii="仿宋" w:hAnsi="仿宋" w:eastAsia="仿宋" w:cs="仿宋"/>
          <w:color w:val="000000"/>
          <w:sz w:val="30"/>
          <w:szCs w:val="30"/>
        </w:rPr>
        <w:t>法定公休日、法定节假日除外，自公告发布之日起可接受报名</w:t>
      </w:r>
      <w:r>
        <w:rPr>
          <w:rFonts w:hint="eastAsia" w:ascii="仿宋" w:hAnsi="仿宋" w:eastAsia="仿宋" w:cs="仿宋"/>
          <w:sz w:val="30"/>
          <w:szCs w:val="30"/>
        </w:rPr>
        <w:t>），每日上午</w:t>
      </w:r>
      <w:r>
        <w:rPr>
          <w:rFonts w:hint="eastAsia" w:ascii="仿宋" w:hAnsi="仿宋" w:eastAsia="仿宋" w:cs="仿宋"/>
          <w:sz w:val="30"/>
          <w:szCs w:val="30"/>
          <w:lang w:val="en-US"/>
        </w:rPr>
        <w:t> 9</w:t>
      </w:r>
      <w:r>
        <w:rPr>
          <w:rFonts w:hint="eastAsia" w:ascii="仿宋" w:hAnsi="仿宋" w:eastAsia="仿宋" w:cs="仿宋"/>
          <w:sz w:val="30"/>
          <w:szCs w:val="30"/>
        </w:rPr>
        <w:t>时至</w:t>
      </w:r>
      <w:r>
        <w:rPr>
          <w:rFonts w:hint="eastAsia" w:ascii="仿宋" w:hAnsi="仿宋" w:eastAsia="仿宋" w:cs="仿宋"/>
          <w:sz w:val="30"/>
          <w:szCs w:val="30"/>
          <w:lang w:val="en-US"/>
        </w:rPr>
        <w:t>11 </w:t>
      </w:r>
      <w:r>
        <w:rPr>
          <w:rFonts w:hint="eastAsia" w:ascii="仿宋" w:hAnsi="仿宋" w:eastAsia="仿宋" w:cs="仿宋"/>
          <w:sz w:val="30"/>
          <w:szCs w:val="30"/>
        </w:rPr>
        <w:t>时，下午</w:t>
      </w:r>
      <w:r>
        <w:rPr>
          <w:rFonts w:hint="eastAsia" w:ascii="仿宋" w:hAnsi="仿宋" w:eastAsia="仿宋" w:cs="仿宋"/>
          <w:sz w:val="30"/>
          <w:szCs w:val="30"/>
          <w:lang w:val="en-US"/>
        </w:rPr>
        <w:t>14</w:t>
      </w:r>
      <w:r>
        <w:rPr>
          <w:rFonts w:hint="eastAsia" w:ascii="仿宋" w:hAnsi="仿宋" w:eastAsia="仿宋" w:cs="仿宋"/>
          <w:sz w:val="30"/>
          <w:szCs w:val="30"/>
        </w:rPr>
        <w:t>时至</w:t>
      </w:r>
      <w:r>
        <w:rPr>
          <w:rFonts w:hint="eastAsia" w:ascii="仿宋" w:hAnsi="仿宋" w:eastAsia="仿宋" w:cs="仿宋"/>
          <w:sz w:val="30"/>
          <w:szCs w:val="30"/>
          <w:lang w:val="en-US"/>
        </w:rPr>
        <w:t>17 </w:t>
      </w:r>
      <w:r>
        <w:rPr>
          <w:rFonts w:hint="eastAsia" w:ascii="仿宋" w:hAnsi="仿宋" w:eastAsia="仿宋" w:cs="仿宋"/>
          <w:sz w:val="30"/>
          <w:szCs w:val="30"/>
        </w:rPr>
        <w:t>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rPr>
        <w:t>2</w:t>
      </w:r>
      <w:r>
        <w:rPr>
          <w:rFonts w:hint="eastAsia" w:ascii="仿宋" w:hAnsi="仿宋" w:eastAsia="仿宋" w:cs="仿宋"/>
          <w:sz w:val="30"/>
          <w:szCs w:val="30"/>
        </w:rPr>
        <w:t>、报名地点：</w:t>
      </w:r>
      <w:r>
        <w:rPr>
          <w:rFonts w:hint="eastAsia" w:ascii="仿宋" w:hAnsi="仿宋" w:eastAsia="仿宋" w:cs="仿宋"/>
          <w:sz w:val="30"/>
          <w:szCs w:val="30"/>
          <w:lang w:val="en-US" w:eastAsia="zh-CN"/>
        </w:rPr>
        <w:t>济南历城区港源六路银丰生物科技园一期4层东侧银丰工程有限公司</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rPr>
        <w:t>3</w:t>
      </w:r>
      <w:r>
        <w:rPr>
          <w:rFonts w:hint="eastAsia" w:ascii="仿宋" w:hAnsi="仿宋" w:eastAsia="仿宋" w:cs="仿宋"/>
          <w:sz w:val="30"/>
          <w:szCs w:val="30"/>
        </w:rPr>
        <w:t>、报名材料：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凡有意申请资格预审者，请持以下材料进行资格预审报名：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 </w:t>
      </w:r>
      <w:r>
        <w:rPr>
          <w:rFonts w:hint="eastAsia" w:ascii="仿宋" w:hAnsi="仿宋" w:eastAsia="仿宋" w:cs="仿宋"/>
          <w:sz w:val="30"/>
          <w:szCs w:val="30"/>
        </w:rPr>
        <w:t>资格预审申请函</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val="en-US"/>
        </w:rPr>
        <w:t> </w:t>
      </w:r>
      <w:r>
        <w:rPr>
          <w:rFonts w:hint="eastAsia" w:ascii="仿宋" w:hAnsi="仿宋" w:eastAsia="仿宋" w:cs="仿宋"/>
          <w:sz w:val="30"/>
          <w:szCs w:val="30"/>
        </w:rPr>
        <w:t>法定代表人证书或授权委托书</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法定代表人身份证复印件</w:t>
      </w:r>
      <w:r>
        <w:rPr>
          <w:rFonts w:hint="eastAsia" w:ascii="仿宋" w:hAnsi="仿宋" w:eastAsia="仿宋" w:cs="仿宋"/>
          <w:sz w:val="30"/>
          <w:szCs w:val="30"/>
          <w:lang w:eastAsia="zh-CN"/>
        </w:rPr>
        <w:t>。</w:t>
      </w:r>
      <w:r>
        <w:rPr>
          <w:rFonts w:hint="eastAsia" w:ascii="仿宋" w:hAnsi="仿宋" w:eastAsia="仿宋" w:cs="仿宋"/>
          <w:sz w:val="30"/>
          <w:szCs w:val="30"/>
        </w:rPr>
        <w:t>授权代表人参加的，还需提交授权代表人身份证原件和复印件</w:t>
      </w:r>
      <w:r>
        <w:rPr>
          <w:rFonts w:hint="eastAsia" w:ascii="仿宋" w:hAnsi="仿宋" w:eastAsia="仿宋" w:cs="仿宋"/>
          <w:sz w:val="30"/>
          <w:szCs w:val="30"/>
          <w:lang w:val="en-US" w:eastAsia="zh-CN"/>
        </w:rPr>
        <w:t>及受</w:t>
      </w:r>
      <w:r>
        <w:rPr>
          <w:rFonts w:hint="eastAsia" w:ascii="仿宋" w:hAnsi="仿宋" w:eastAsia="仿宋" w:cs="仿宋"/>
          <w:kern w:val="2"/>
          <w:sz w:val="30"/>
          <w:szCs w:val="30"/>
        </w:rPr>
        <w:t>权人需提供近三个月社保证明</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lang w:val="en-US"/>
        </w:rPr>
        <w:t> </w:t>
      </w:r>
      <w:r>
        <w:rPr>
          <w:rFonts w:hint="eastAsia" w:ascii="仿宋" w:hAnsi="仿宋" w:eastAsia="仿宋" w:cs="仿宋"/>
          <w:sz w:val="30"/>
          <w:szCs w:val="30"/>
        </w:rPr>
        <w:t>上一年度经年检的营业执照副本原件及复印件</w:t>
      </w:r>
      <w:r>
        <w:rPr>
          <w:rFonts w:hint="eastAsia" w:ascii="仿宋" w:hAnsi="仿宋" w:eastAsia="仿宋" w:cs="仿宋"/>
          <w:sz w:val="30"/>
          <w:szCs w:val="30"/>
          <w:lang w:eastAsia="zh-CN"/>
        </w:rPr>
        <w:t>，</w:t>
      </w:r>
      <w:r>
        <w:rPr>
          <w:rFonts w:hint="eastAsia" w:ascii="仿宋" w:hAnsi="仿宋" w:eastAsia="仿宋" w:cs="仿宋"/>
          <w:sz w:val="30"/>
          <w:szCs w:val="30"/>
        </w:rPr>
        <w:t>企业资质证书、安全生产许可证的副本原件及复印件</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 </w:t>
      </w:r>
      <w:r>
        <w:rPr>
          <w:rFonts w:hint="eastAsia" w:ascii="仿宋" w:hAnsi="仿宋" w:eastAsia="仿宋" w:cs="仿宋"/>
          <w:sz w:val="30"/>
          <w:szCs w:val="30"/>
        </w:rPr>
        <w:t>品牌基本情况介绍及申请人已完成的类似工程业绩：请人基本情况表</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 </w:t>
      </w:r>
      <w:r>
        <w:rPr>
          <w:rFonts w:hint="eastAsia" w:ascii="仿宋" w:hAnsi="仿宋" w:eastAsia="仿宋" w:cs="仿宋"/>
          <w:sz w:val="30"/>
          <w:szCs w:val="30"/>
        </w:rPr>
        <w:t>申投标品牌已完成的类似工程合同复印件，</w:t>
      </w:r>
      <w:r>
        <w:rPr>
          <w:rFonts w:hint="eastAsia" w:ascii="仿宋" w:hAnsi="仿宋" w:eastAsia="仿宋" w:cs="仿宋"/>
          <w:kern w:val="2"/>
          <w:sz w:val="30"/>
          <w:szCs w:val="30"/>
        </w:rPr>
        <w:t>竣工验收证明或结算报告</w:t>
      </w:r>
      <w:r>
        <w:rPr>
          <w:rFonts w:hint="eastAsia" w:ascii="仿宋" w:hAnsi="仿宋" w:eastAsia="仿宋" w:cs="仿宋"/>
          <w:kern w:val="2"/>
          <w:sz w:val="30"/>
          <w:szCs w:val="30"/>
          <w:lang w:eastAsia="zh-CN"/>
        </w:rPr>
        <w:t>；</w:t>
      </w:r>
      <w:r>
        <w:rPr>
          <w:rFonts w:hint="eastAsia" w:ascii="仿宋" w:hAnsi="仿宋" w:eastAsia="仿宋" w:cs="仿宋"/>
          <w:sz w:val="30"/>
          <w:szCs w:val="30"/>
        </w:rPr>
        <w:t>不少于</w:t>
      </w:r>
      <w:r>
        <w:rPr>
          <w:rFonts w:hint="eastAsia" w:ascii="仿宋" w:hAnsi="仿宋" w:eastAsia="仿宋" w:cs="仿宋"/>
          <w:sz w:val="30"/>
          <w:szCs w:val="30"/>
          <w:lang w:val="en-US"/>
        </w:rPr>
        <w:t>3</w:t>
      </w:r>
      <w:r>
        <w:rPr>
          <w:rFonts w:hint="eastAsia" w:ascii="仿宋" w:hAnsi="仿宋" w:eastAsia="仿宋" w:cs="仿宋"/>
          <w:sz w:val="30"/>
          <w:szCs w:val="30"/>
        </w:rPr>
        <w:t>个，以备招标人考察</w:t>
      </w:r>
      <w:r>
        <w:rPr>
          <w:rFonts w:hint="eastAsia" w:ascii="仿宋" w:hAnsi="仿宋" w:eastAsia="仿宋" w:cs="仿宋"/>
          <w:sz w:val="30"/>
          <w:szCs w:val="30"/>
          <w:lang w:eastAsia="zh-CN"/>
        </w:rPr>
        <w:t>（同时准备合同原件以备察看）。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 </w:t>
      </w:r>
      <w:r>
        <w:rPr>
          <w:rFonts w:hint="eastAsia" w:ascii="仿宋" w:hAnsi="仿宋" w:eastAsia="仿宋" w:cs="仿宋"/>
          <w:sz w:val="30"/>
          <w:szCs w:val="30"/>
        </w:rPr>
        <w:t>供应商如为经销代理商，应同时提供生产厂家对本项目唯一的授权代理书</w:t>
      </w:r>
      <w:r>
        <w:rPr>
          <w:rFonts w:hint="eastAsia" w:ascii="仿宋" w:hAnsi="仿宋" w:eastAsia="仿宋" w:cs="仿宋"/>
          <w:sz w:val="30"/>
          <w:szCs w:val="30"/>
          <w:lang w:eastAsia="zh-CN"/>
        </w:rPr>
        <w:t>（</w:t>
      </w:r>
      <w:r>
        <w:rPr>
          <w:rFonts w:hint="eastAsia" w:ascii="仿宋" w:hAnsi="仿宋" w:eastAsia="仿宋" w:cs="仿宋"/>
          <w:color w:val="000000"/>
          <w:sz w:val="30"/>
          <w:szCs w:val="30"/>
        </w:rPr>
        <w:t>生产厂家直接参与的不需提供</w:t>
      </w:r>
      <w:r>
        <w:rPr>
          <w:rFonts w:hint="eastAsia" w:ascii="仿宋" w:hAnsi="仿宋" w:eastAsia="仿宋" w:cs="仿宋"/>
          <w:color w:val="000000"/>
          <w:sz w:val="30"/>
          <w:szCs w:val="30"/>
          <w:lang w:eastAsia="zh-CN"/>
        </w:rPr>
        <w:t>）</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（8）</w:t>
      </w:r>
      <w:r>
        <w:rPr>
          <w:rFonts w:hint="eastAsia" w:ascii="仿宋" w:hAnsi="仿宋" w:eastAsia="仿宋" w:cs="仿宋"/>
          <w:sz w:val="30"/>
          <w:szCs w:val="30"/>
          <w:lang w:val="en-US"/>
        </w:rPr>
        <w:t> </w:t>
      </w:r>
      <w:r>
        <w:rPr>
          <w:rFonts w:hint="eastAsia" w:ascii="仿宋" w:hAnsi="仿宋" w:eastAsia="仿宋" w:cs="仿宋"/>
          <w:sz w:val="30"/>
          <w:szCs w:val="30"/>
        </w:rPr>
        <w:t>申请人承诺函（承诺提供资料、证件等均真实、准确、完整、有效）</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0"/>
          <w:szCs w:val="30"/>
        </w:rPr>
      </w:pPr>
      <w:r>
        <w:rPr>
          <w:rFonts w:hint="eastAsia" w:ascii="仿宋" w:hAnsi="仿宋" w:eastAsia="仿宋" w:cs="仿宋"/>
          <w:kern w:val="2"/>
          <w:sz w:val="30"/>
          <w:szCs w:val="30"/>
          <w:lang w:eastAsia="zh-CN"/>
        </w:rPr>
        <w:t>（</w:t>
      </w:r>
      <w:r>
        <w:rPr>
          <w:rFonts w:hint="eastAsia" w:ascii="仿宋" w:hAnsi="仿宋" w:eastAsia="仿宋" w:cs="仿宋"/>
          <w:kern w:val="2"/>
          <w:sz w:val="30"/>
          <w:szCs w:val="30"/>
          <w:lang w:val="en-US" w:eastAsia="zh-CN"/>
        </w:rPr>
        <w:t>9</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产品质量认证证书(包括合格认证和安全认证)；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0"/>
          <w:szCs w:val="30"/>
        </w:rPr>
      </w:pPr>
      <w:r>
        <w:rPr>
          <w:rFonts w:hint="eastAsia" w:ascii="仿宋" w:hAnsi="仿宋" w:eastAsia="仿宋" w:cs="仿宋"/>
          <w:kern w:val="2"/>
          <w:sz w:val="30"/>
          <w:szCs w:val="30"/>
        </w:rPr>
        <w:t>（10）投标产品被评为国优、部优、省优的荣誉证书 (如有)；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0"/>
          <w:szCs w:val="30"/>
        </w:rPr>
      </w:pPr>
      <w:r>
        <w:rPr>
          <w:rFonts w:hint="eastAsia" w:ascii="仿宋" w:hAnsi="仿宋" w:eastAsia="仿宋" w:cs="仿宋"/>
          <w:kern w:val="2"/>
          <w:sz w:val="30"/>
          <w:szCs w:val="30"/>
        </w:rPr>
        <w:t>（11）财务证明：近三年财务报表及近三年会计师事务所出具的审计报告复印件，或银行资金证明审计报告；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kern w:val="2"/>
          <w:sz w:val="30"/>
          <w:szCs w:val="30"/>
          <w:lang w:eastAsia="zh-CN"/>
        </w:rPr>
        <w:t>（</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lang w:eastAsia="zh-CN"/>
        </w:rPr>
        <w:t>）</w:t>
      </w:r>
      <w:r>
        <w:rPr>
          <w:rFonts w:hint="eastAsia" w:ascii="仿宋" w:hAnsi="仿宋" w:eastAsia="仿宋" w:cs="仿宋"/>
          <w:color w:val="000000"/>
          <w:sz w:val="30"/>
          <w:szCs w:val="30"/>
        </w:rPr>
        <w:t>已完成的类似工程承包合同原件</w:t>
      </w:r>
      <w:r>
        <w:rPr>
          <w:rFonts w:hint="eastAsia" w:ascii="仿宋" w:hAnsi="仿宋" w:eastAsia="仿宋" w:cs="仿宋"/>
          <w:color w:val="000000"/>
          <w:sz w:val="30"/>
          <w:szCs w:val="30"/>
          <w:lang w:val="en-US" w:eastAsia="zh-CN"/>
        </w:rPr>
        <w:t>及复印件</w:t>
      </w:r>
      <w:r>
        <w:rPr>
          <w:rFonts w:hint="eastAsia" w:ascii="仿宋" w:hAnsi="仿宋" w:eastAsia="仿宋" w:cs="仿宋"/>
          <w:kern w:val="2"/>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highlight w:val="none"/>
        </w:rPr>
        <w:t>以上资料的复印件均需加盖公司公章及法人章，简单装订</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、联系地点及联系方式：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招标人：</w:t>
      </w:r>
      <w:r>
        <w:rPr>
          <w:rFonts w:hint="eastAsia" w:ascii="仿宋" w:hAnsi="仿宋" w:eastAsia="仿宋" w:cs="仿宋"/>
          <w:sz w:val="30"/>
          <w:szCs w:val="30"/>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地址：</w:t>
      </w:r>
      <w:r>
        <w:rPr>
          <w:rFonts w:hint="eastAsia" w:ascii="仿宋" w:hAnsi="仿宋" w:eastAsia="仿宋" w:cs="仿宋"/>
          <w:sz w:val="30"/>
          <w:szCs w:val="30"/>
          <w:lang w:val="en-US" w:eastAsia="zh-CN"/>
        </w:rPr>
        <w:t>济南历城区港源六路银丰生物科技园一期4层东侧银丰工程有限公司</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联系</w:t>
      </w:r>
      <w:r>
        <w:rPr>
          <w:rFonts w:hint="eastAsia" w:ascii="仿宋" w:hAnsi="仿宋" w:eastAsia="仿宋" w:cs="仿宋"/>
          <w:sz w:val="30"/>
          <w:szCs w:val="30"/>
          <w:lang w:val="en-US" w:eastAsia="zh-CN"/>
        </w:rPr>
        <w:t>人：李鹏     联系电话：19953190761（微信同步）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rPr>
          <w:rFonts w:hint="eastAsia" w:ascii="仿宋" w:hAnsi="仿宋" w:eastAsia="仿宋" w:cs="仿宋"/>
          <w:sz w:val="30"/>
          <w:szCs w:val="30"/>
        </w:rPr>
      </w:pPr>
    </w:p>
    <w:p/>
    <w:p>
      <w:pPr>
        <w:jc w:val="both"/>
        <w:rPr>
          <w:rFonts w:hint="eastAsia" w:ascii="宋体" w:hAnsi="宋体" w:cs="宋体"/>
          <w:b/>
          <w:bCs/>
          <w:sz w:val="30"/>
          <w:szCs w:val="30"/>
        </w:rPr>
      </w:pPr>
    </w:p>
    <w:p>
      <w:pPr>
        <w:jc w:val="both"/>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eastAsia="宋体" w:cs="宋体"/>
          <w:b/>
          <w:bCs/>
          <w:sz w:val="30"/>
          <w:szCs w:val="30"/>
          <w:lang w:val="en-US" w:eastAsia="zh-CN"/>
        </w:rPr>
      </w:pPr>
      <w:r>
        <w:rPr>
          <w:rFonts w:hint="eastAsia" w:ascii="宋体" w:hAnsi="宋体" w:cs="宋体"/>
          <w:b/>
          <w:bCs/>
          <w:sz w:val="30"/>
          <w:szCs w:val="30"/>
        </w:rPr>
        <w:t>申请人</w:t>
      </w:r>
      <w:r>
        <w:rPr>
          <w:rFonts w:hint="eastAsia" w:ascii="宋体" w:hAnsi="宋体" w:cs="宋体"/>
          <w:b/>
          <w:bCs/>
          <w:sz w:val="30"/>
          <w:szCs w:val="30"/>
          <w:lang w:val="en-US" w:eastAsia="zh-CN"/>
        </w:rPr>
        <w:t>承诺函</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0F21F56"/>
    <w:rsid w:val="0177412E"/>
    <w:rsid w:val="01B40F6B"/>
    <w:rsid w:val="03F158FE"/>
    <w:rsid w:val="04120DA7"/>
    <w:rsid w:val="041F1197"/>
    <w:rsid w:val="04492F3B"/>
    <w:rsid w:val="04852E15"/>
    <w:rsid w:val="048938E1"/>
    <w:rsid w:val="04B03C37"/>
    <w:rsid w:val="05182B21"/>
    <w:rsid w:val="054636FC"/>
    <w:rsid w:val="06022BB1"/>
    <w:rsid w:val="06334554"/>
    <w:rsid w:val="074C5380"/>
    <w:rsid w:val="08534024"/>
    <w:rsid w:val="099800BF"/>
    <w:rsid w:val="09BF651C"/>
    <w:rsid w:val="09E40A4B"/>
    <w:rsid w:val="0B8A25C6"/>
    <w:rsid w:val="0BB017DC"/>
    <w:rsid w:val="0C935B0F"/>
    <w:rsid w:val="0DD57B41"/>
    <w:rsid w:val="10F6340B"/>
    <w:rsid w:val="129F21E7"/>
    <w:rsid w:val="13BC7334"/>
    <w:rsid w:val="14790F40"/>
    <w:rsid w:val="172E553A"/>
    <w:rsid w:val="17AB2B4A"/>
    <w:rsid w:val="17CD3DAF"/>
    <w:rsid w:val="18CF33BB"/>
    <w:rsid w:val="18D40AE8"/>
    <w:rsid w:val="19A46F32"/>
    <w:rsid w:val="1A1F1E3F"/>
    <w:rsid w:val="1A290D58"/>
    <w:rsid w:val="1B592488"/>
    <w:rsid w:val="1BDC21E3"/>
    <w:rsid w:val="1D1551C5"/>
    <w:rsid w:val="21712420"/>
    <w:rsid w:val="21B843E8"/>
    <w:rsid w:val="21FA17C2"/>
    <w:rsid w:val="26485A10"/>
    <w:rsid w:val="27814796"/>
    <w:rsid w:val="279E55EA"/>
    <w:rsid w:val="289A1A45"/>
    <w:rsid w:val="2A6322C0"/>
    <w:rsid w:val="2B3737CB"/>
    <w:rsid w:val="2BC87560"/>
    <w:rsid w:val="2BDD13E3"/>
    <w:rsid w:val="2BF65DA1"/>
    <w:rsid w:val="2C17498B"/>
    <w:rsid w:val="2CF859E6"/>
    <w:rsid w:val="2E32373B"/>
    <w:rsid w:val="2F6A2102"/>
    <w:rsid w:val="2FB5746F"/>
    <w:rsid w:val="2FE2133B"/>
    <w:rsid w:val="31EF0EB5"/>
    <w:rsid w:val="32156FCF"/>
    <w:rsid w:val="34592084"/>
    <w:rsid w:val="346B006C"/>
    <w:rsid w:val="35F90E70"/>
    <w:rsid w:val="36145465"/>
    <w:rsid w:val="362003A0"/>
    <w:rsid w:val="36B7300E"/>
    <w:rsid w:val="37DC6D2F"/>
    <w:rsid w:val="39FA7B1E"/>
    <w:rsid w:val="3A7D2A24"/>
    <w:rsid w:val="3CC04DF8"/>
    <w:rsid w:val="3CE75037"/>
    <w:rsid w:val="3FDE1F23"/>
    <w:rsid w:val="40571424"/>
    <w:rsid w:val="420700DF"/>
    <w:rsid w:val="425924D5"/>
    <w:rsid w:val="42B01B5E"/>
    <w:rsid w:val="43A76E58"/>
    <w:rsid w:val="43D91BAC"/>
    <w:rsid w:val="44253C18"/>
    <w:rsid w:val="450B480D"/>
    <w:rsid w:val="453B1EAD"/>
    <w:rsid w:val="456A7D8F"/>
    <w:rsid w:val="47C62ABA"/>
    <w:rsid w:val="47D7441C"/>
    <w:rsid w:val="47DE6D0B"/>
    <w:rsid w:val="48FF3CCA"/>
    <w:rsid w:val="4A03576C"/>
    <w:rsid w:val="4B505FEC"/>
    <w:rsid w:val="4BE47FE0"/>
    <w:rsid w:val="4CD7794F"/>
    <w:rsid w:val="4D4C1C46"/>
    <w:rsid w:val="4D6157EC"/>
    <w:rsid w:val="510B2E04"/>
    <w:rsid w:val="51823B8A"/>
    <w:rsid w:val="545A414F"/>
    <w:rsid w:val="553A0CD5"/>
    <w:rsid w:val="55C80856"/>
    <w:rsid w:val="568A65B9"/>
    <w:rsid w:val="575539CF"/>
    <w:rsid w:val="59CB4E24"/>
    <w:rsid w:val="59F5704C"/>
    <w:rsid w:val="5AE342A9"/>
    <w:rsid w:val="5B803FDE"/>
    <w:rsid w:val="5BE45B26"/>
    <w:rsid w:val="5C425C0F"/>
    <w:rsid w:val="5D483544"/>
    <w:rsid w:val="5E191454"/>
    <w:rsid w:val="5F4E104C"/>
    <w:rsid w:val="5FAF5212"/>
    <w:rsid w:val="5FF94DF4"/>
    <w:rsid w:val="61366274"/>
    <w:rsid w:val="618207F6"/>
    <w:rsid w:val="62AC1D82"/>
    <w:rsid w:val="630D45B3"/>
    <w:rsid w:val="631C4C95"/>
    <w:rsid w:val="641A53E9"/>
    <w:rsid w:val="64E31125"/>
    <w:rsid w:val="654045DB"/>
    <w:rsid w:val="65CA3F44"/>
    <w:rsid w:val="6628522B"/>
    <w:rsid w:val="66851418"/>
    <w:rsid w:val="66CC4DFD"/>
    <w:rsid w:val="68947C1E"/>
    <w:rsid w:val="68A5497D"/>
    <w:rsid w:val="68C24CD7"/>
    <w:rsid w:val="68FA698C"/>
    <w:rsid w:val="69C051A5"/>
    <w:rsid w:val="69D9534E"/>
    <w:rsid w:val="6B986604"/>
    <w:rsid w:val="6B986ECD"/>
    <w:rsid w:val="6CE9598D"/>
    <w:rsid w:val="7007042C"/>
    <w:rsid w:val="701875CD"/>
    <w:rsid w:val="70377A33"/>
    <w:rsid w:val="70484BB6"/>
    <w:rsid w:val="70BE39A7"/>
    <w:rsid w:val="712F38A0"/>
    <w:rsid w:val="724F05A3"/>
    <w:rsid w:val="729354C7"/>
    <w:rsid w:val="73507864"/>
    <w:rsid w:val="73A03FA2"/>
    <w:rsid w:val="7450391E"/>
    <w:rsid w:val="76084D91"/>
    <w:rsid w:val="76FA4FC0"/>
    <w:rsid w:val="772C7EB8"/>
    <w:rsid w:val="7771598D"/>
    <w:rsid w:val="77A160C5"/>
    <w:rsid w:val="784F0A40"/>
    <w:rsid w:val="78A52B15"/>
    <w:rsid w:val="79982C95"/>
    <w:rsid w:val="7A7713A7"/>
    <w:rsid w:val="7AE1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2282</Words>
  <Characters>2327</Characters>
  <Lines>0</Lines>
  <Paragraphs>0</Paragraphs>
  <TotalTime>19</TotalTime>
  <ScaleCrop>false</ScaleCrop>
  <LinksUpToDate>false</LinksUpToDate>
  <CharactersWithSpaces>2832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猫呜</cp:lastModifiedBy>
  <cp:lastPrinted>2021-01-18T01:27:00Z</cp:lastPrinted>
  <dcterms:modified xsi:type="dcterms:W3CDTF">2021-06-21T06:32:24Z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5218B97EF8EA4D3BBE29CBAF7EAB05AD</vt:lpwstr>
  </property>
</Properties>
</file>