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GoBack"/>
      <w:r>
        <w:rPr>
          <w:rFonts w:hint="eastAsia" w:ascii="宋体" w:hAnsi="宋体" w:eastAsia="宋体" w:cs="宋体"/>
          <w:b/>
          <w:bCs/>
          <w:sz w:val="44"/>
          <w:szCs w:val="44"/>
          <w:lang w:val="en-US" w:eastAsia="zh-CN"/>
        </w:rPr>
        <w:t>青岛</w:t>
      </w:r>
      <w:r>
        <w:rPr>
          <w:rFonts w:hint="eastAsia" w:ascii="宋体" w:hAnsi="宋体" w:eastAsia="宋体" w:cs="宋体"/>
          <w:b/>
          <w:bCs/>
          <w:sz w:val="44"/>
          <w:szCs w:val="44"/>
        </w:rPr>
        <w:t>银丰玖玺城</w:t>
      </w:r>
      <w:r>
        <w:rPr>
          <w:rFonts w:hint="eastAsia" w:ascii="宋体" w:hAnsi="宋体" w:eastAsia="宋体" w:cs="宋体"/>
          <w:b/>
          <w:bCs/>
          <w:sz w:val="44"/>
          <w:szCs w:val="44"/>
          <w:lang w:val="en-US" w:eastAsia="zh-CN"/>
        </w:rPr>
        <w:t>项目学校（K-4）及幼儿园（K-3-2）</w:t>
      </w:r>
      <w:r>
        <w:rPr>
          <w:rFonts w:hint="eastAsia" w:ascii="宋体" w:hAnsi="宋体" w:eastAsia="宋体" w:cs="宋体"/>
          <w:b/>
          <w:bCs/>
          <w:sz w:val="44"/>
          <w:szCs w:val="44"/>
        </w:rPr>
        <w:t>地块</w:t>
      </w:r>
      <w:r>
        <w:rPr>
          <w:rFonts w:hint="eastAsia" w:ascii="宋体" w:hAnsi="宋体" w:eastAsia="宋体" w:cs="宋体"/>
          <w:b/>
          <w:bCs/>
          <w:sz w:val="44"/>
          <w:szCs w:val="44"/>
          <w:lang w:val="en-US" w:eastAsia="zh-CN"/>
        </w:rPr>
        <w:t>景观绿化（含海绵城市、雨污水、顶板上覆土、滤水层等）</w:t>
      </w:r>
      <w:r>
        <w:rPr>
          <w:rFonts w:hint="eastAsia" w:ascii="宋体" w:hAnsi="宋体" w:eastAsia="宋体" w:cs="宋体"/>
          <w:b/>
          <w:bCs/>
          <w:sz w:val="44"/>
          <w:szCs w:val="44"/>
        </w:rPr>
        <w:t>工程招标资格预审公告</w:t>
      </w:r>
    </w:p>
    <w:bookmarkEnd w:id="0"/>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w:t>
      </w:r>
      <w:r>
        <w:rPr>
          <w:rFonts w:hint="eastAsia" w:ascii="仿宋" w:hAnsi="仿宋" w:eastAsia="仿宋" w:cs="仿宋"/>
          <w:sz w:val="32"/>
          <w:szCs w:val="32"/>
        </w:rPr>
        <w:t>公司，拟对青岛银丰玖玺城项目学校（K-4）及幼儿园（K-3-2）地块景观</w:t>
      </w:r>
      <w:r>
        <w:rPr>
          <w:rFonts w:hint="eastAsia" w:ascii="仿宋" w:hAnsi="仿宋" w:eastAsia="仿宋" w:cs="仿宋"/>
          <w:sz w:val="32"/>
          <w:szCs w:val="32"/>
          <w:lang w:val="en-US" w:eastAsia="zh-CN"/>
        </w:rPr>
        <w:t>绿化（含海绵城市、雨污水、顶板上覆土、滤水层等）</w:t>
      </w:r>
      <w:r>
        <w:rPr>
          <w:rFonts w:hint="eastAsia" w:ascii="仿宋" w:hAnsi="仿宋" w:eastAsia="仿宋" w:cs="仿宋"/>
          <w:sz w:val="32"/>
          <w:szCs w:val="32"/>
        </w:rPr>
        <w:t>工程公开招标,特邀请有意向的潜在投标人（以下简称申请人）提出资格预审申请。</w:t>
      </w:r>
    </w:p>
    <w:p>
      <w:pPr>
        <w:rPr>
          <w:rFonts w:hint="eastAsia" w:ascii="仿宋" w:hAnsi="仿宋" w:eastAsia="仿宋" w:cs="仿宋"/>
          <w:sz w:val="32"/>
          <w:szCs w:val="32"/>
        </w:rPr>
      </w:pPr>
      <w:r>
        <w:rPr>
          <w:rFonts w:hint="eastAsia" w:ascii="仿宋" w:hAnsi="仿宋" w:eastAsia="仿宋" w:cs="仿宋"/>
          <w:sz w:val="32"/>
          <w:szCs w:val="32"/>
        </w:rPr>
        <w:t>一、基本情况：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1、招标人：</w:t>
      </w:r>
      <w:r>
        <w:rPr>
          <w:rFonts w:hint="eastAsia" w:ascii="仿宋" w:hAnsi="仿宋" w:eastAsia="仿宋" w:cs="仿宋"/>
          <w:sz w:val="32"/>
          <w:szCs w:val="32"/>
          <w:lang w:val="en-US" w:eastAsia="zh-CN"/>
        </w:rPr>
        <w:t>银丰工程有限</w:t>
      </w:r>
      <w:r>
        <w:rPr>
          <w:rFonts w:hint="eastAsia" w:ascii="仿宋" w:hAnsi="仿宋" w:eastAsia="仿宋" w:cs="仿宋"/>
          <w:sz w:val="32"/>
          <w:szCs w:val="32"/>
        </w:rPr>
        <w:t>公司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2、项目概况：</w:t>
      </w:r>
      <w:r>
        <w:rPr>
          <w:rFonts w:hint="eastAsia" w:ascii="仿宋" w:hAnsi="仿宋" w:eastAsia="仿宋" w:cs="仿宋"/>
          <w:sz w:val="32"/>
          <w:szCs w:val="32"/>
          <w:lang w:val="en-US" w:eastAsia="zh-CN"/>
        </w:rPr>
        <w:t>本项目</w:t>
      </w:r>
      <w:r>
        <w:rPr>
          <w:rFonts w:hint="eastAsia" w:ascii="仿宋" w:hAnsi="仿宋" w:eastAsia="仿宋" w:cs="仿宋"/>
          <w:sz w:val="32"/>
          <w:szCs w:val="32"/>
        </w:rPr>
        <w:t>景观面积</w:t>
      </w:r>
      <w:r>
        <w:rPr>
          <w:rFonts w:hint="eastAsia" w:ascii="仿宋" w:hAnsi="仿宋" w:eastAsia="仿宋" w:cs="仿宋"/>
          <w:sz w:val="32"/>
          <w:szCs w:val="32"/>
          <w:lang w:val="en-US" w:eastAsia="zh-CN"/>
        </w:rPr>
        <w:t>K-3-2地块约3950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K-4地块约30543m2</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3、建设地点：青岛市崂山区。本工程位于</w:t>
      </w:r>
      <w:r>
        <w:rPr>
          <w:rFonts w:hint="eastAsia" w:ascii="仿宋" w:hAnsi="仿宋" w:eastAsia="仿宋" w:cs="仿宋"/>
          <w:sz w:val="32"/>
          <w:szCs w:val="32"/>
          <w:lang w:val="en-US" w:eastAsia="zh-CN"/>
        </w:rPr>
        <w:t>山东头支路</w:t>
      </w:r>
      <w:r>
        <w:rPr>
          <w:rFonts w:hint="eastAsia" w:ascii="仿宋" w:hAnsi="仿宋" w:eastAsia="仿宋" w:cs="仿宋"/>
          <w:sz w:val="32"/>
          <w:szCs w:val="32"/>
        </w:rPr>
        <w:t>以北，</w:t>
      </w:r>
      <w:r>
        <w:rPr>
          <w:rFonts w:hint="eastAsia" w:ascii="仿宋" w:hAnsi="仿宋" w:eastAsia="仿宋" w:cs="仿宋"/>
          <w:sz w:val="32"/>
          <w:szCs w:val="32"/>
          <w:lang w:val="en-US" w:eastAsia="zh-CN"/>
        </w:rPr>
        <w:t>山东头三路</w:t>
      </w:r>
      <w:r>
        <w:rPr>
          <w:rFonts w:hint="eastAsia" w:ascii="仿宋" w:hAnsi="仿宋" w:eastAsia="仿宋" w:cs="仿宋"/>
          <w:sz w:val="32"/>
          <w:szCs w:val="32"/>
        </w:rPr>
        <w:t>以西，</w:t>
      </w:r>
      <w:r>
        <w:rPr>
          <w:rFonts w:hint="eastAsia" w:ascii="仿宋" w:hAnsi="仿宋" w:eastAsia="仿宋" w:cs="仿宋"/>
          <w:sz w:val="32"/>
          <w:szCs w:val="32"/>
          <w:lang w:val="en-US" w:eastAsia="zh-CN"/>
        </w:rPr>
        <w:t>山东头二路</w:t>
      </w:r>
      <w:r>
        <w:rPr>
          <w:rFonts w:hint="eastAsia" w:ascii="仿宋" w:hAnsi="仿宋" w:eastAsia="仿宋" w:cs="仿宋"/>
          <w:sz w:val="32"/>
          <w:szCs w:val="32"/>
        </w:rPr>
        <w:t>以东，</w:t>
      </w:r>
      <w:r>
        <w:rPr>
          <w:rFonts w:hint="eastAsia" w:ascii="仿宋" w:hAnsi="仿宋" w:eastAsia="仿宋" w:cs="仿宋"/>
          <w:sz w:val="32"/>
          <w:szCs w:val="32"/>
          <w:lang w:val="en-US" w:eastAsia="zh-CN"/>
        </w:rPr>
        <w:t>山东头中</w:t>
      </w:r>
      <w:r>
        <w:rPr>
          <w:rFonts w:hint="eastAsia" w:ascii="仿宋" w:hAnsi="仿宋" w:eastAsia="仿宋" w:cs="仿宋"/>
          <w:sz w:val="32"/>
          <w:szCs w:val="32"/>
        </w:rPr>
        <w:t>路以南。</w:t>
      </w:r>
    </w:p>
    <w:p>
      <w:pPr>
        <w:rPr>
          <w:rFonts w:hint="eastAsia" w:ascii="仿宋" w:hAnsi="仿宋" w:eastAsia="仿宋" w:cs="仿宋"/>
          <w:sz w:val="32"/>
          <w:szCs w:val="32"/>
        </w:rPr>
      </w:pPr>
      <w:r>
        <w:rPr>
          <w:rFonts w:hint="eastAsia" w:ascii="仿宋" w:hAnsi="仿宋" w:eastAsia="仿宋" w:cs="仿宋"/>
          <w:sz w:val="32"/>
          <w:szCs w:val="32"/>
        </w:rPr>
        <w:t>二、招标形式：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公开招标。</w:t>
      </w:r>
    </w:p>
    <w:p>
      <w:pPr>
        <w:rPr>
          <w:rFonts w:hint="eastAsia" w:ascii="仿宋" w:hAnsi="仿宋" w:eastAsia="仿宋" w:cs="仿宋"/>
          <w:sz w:val="32"/>
          <w:szCs w:val="32"/>
        </w:rPr>
      </w:pPr>
      <w:r>
        <w:rPr>
          <w:rFonts w:hint="eastAsia" w:ascii="仿宋" w:hAnsi="仿宋" w:eastAsia="仿宋" w:cs="仿宋"/>
          <w:sz w:val="32"/>
          <w:szCs w:val="32"/>
        </w:rPr>
        <w:t>三、招标内容：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本工程招标范围为：</w:t>
      </w:r>
      <w:r>
        <w:rPr>
          <w:rFonts w:hint="eastAsia" w:ascii="仿宋" w:hAnsi="仿宋" w:eastAsia="仿宋" w:cs="仿宋"/>
          <w:sz w:val="32"/>
          <w:szCs w:val="32"/>
        </w:rPr>
        <w:t>青岛银丰玖玺城项目学校（K-4）及幼儿园（K-3-2）地块景观</w:t>
      </w:r>
      <w:r>
        <w:rPr>
          <w:rFonts w:hint="eastAsia" w:ascii="仿宋" w:hAnsi="仿宋" w:eastAsia="仿宋" w:cs="仿宋"/>
          <w:sz w:val="32"/>
          <w:szCs w:val="32"/>
          <w:lang w:val="en-US" w:eastAsia="zh-CN"/>
        </w:rPr>
        <w:t>绿化（含海绵城市、雨污水、顶板上覆土、滤水层等）</w:t>
      </w:r>
      <w:r>
        <w:rPr>
          <w:rFonts w:hint="eastAsia" w:ascii="仿宋" w:hAnsi="仿宋" w:eastAsia="仿宋" w:cs="仿宋"/>
          <w:sz w:val="32"/>
          <w:szCs w:val="32"/>
        </w:rPr>
        <w:t>工程图纸范围内的施工</w:t>
      </w:r>
      <w:r>
        <w:rPr>
          <w:rFonts w:hint="eastAsia" w:ascii="仿宋" w:hAnsi="仿宋" w:eastAsia="仿宋" w:cs="仿宋"/>
          <w:sz w:val="32"/>
          <w:szCs w:val="32"/>
          <w:lang w:val="en-US" w:eastAsia="zh-CN"/>
        </w:rPr>
        <w:t>及深化</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四、申请人资格要求：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1、具有独立企业法人资格；</w:t>
      </w:r>
      <w:r>
        <w:rPr>
          <w:rFonts w:hint="eastAsia" w:ascii="仿宋" w:hAnsi="仿宋" w:eastAsia="仿宋" w:cs="仿宋"/>
          <w:color w:val="000000"/>
          <w:kern w:val="0"/>
          <w:sz w:val="32"/>
          <w:szCs w:val="32"/>
          <w:shd w:val="clear" w:color="auto" w:fill="FFFFFF"/>
        </w:rPr>
        <w:t>投标人须具有独立法人资格及有效的企业法人营业执照、具有良好的商业信誉、注册资金1000万及以上，具备有效的安全生产许可证；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2、具有良好的社会信誉并必须在人员、设备、资金等方面具备相应</w:t>
      </w:r>
      <w:r>
        <w:rPr>
          <w:rFonts w:hint="eastAsia" w:ascii="仿宋" w:hAnsi="仿宋" w:eastAsia="仿宋" w:cs="仿宋"/>
          <w:sz w:val="32"/>
          <w:szCs w:val="32"/>
          <w:lang w:val="en-US" w:eastAsia="zh-CN"/>
        </w:rPr>
        <w:t>的施工</w:t>
      </w:r>
      <w:r>
        <w:rPr>
          <w:rFonts w:hint="eastAsia" w:ascii="仿宋" w:hAnsi="仿宋" w:eastAsia="仿宋" w:cs="仿宋"/>
          <w:sz w:val="32"/>
          <w:szCs w:val="32"/>
        </w:rPr>
        <w:t>能力；</w:t>
      </w:r>
    </w:p>
    <w:p>
      <w:pPr>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rPr>
        <w:t>、企业业绩要求：近3年独立完成的类似</w:t>
      </w:r>
      <w:r>
        <w:rPr>
          <w:rFonts w:hint="eastAsia" w:ascii="仿宋" w:hAnsi="仿宋" w:eastAsia="仿宋" w:cs="仿宋"/>
          <w:color w:val="000000"/>
          <w:kern w:val="0"/>
          <w:sz w:val="32"/>
          <w:szCs w:val="32"/>
          <w:shd w:val="clear" w:color="auto" w:fill="FFFFFF"/>
          <w:lang w:val="en-US" w:eastAsia="zh-CN"/>
        </w:rPr>
        <w:t>景观</w:t>
      </w:r>
      <w:r>
        <w:rPr>
          <w:rFonts w:hint="eastAsia" w:ascii="仿宋" w:hAnsi="仿宋" w:eastAsia="仿宋" w:cs="仿宋"/>
          <w:color w:val="000000"/>
          <w:kern w:val="0"/>
          <w:sz w:val="32"/>
          <w:szCs w:val="32"/>
          <w:shd w:val="clear" w:color="auto" w:fill="FFFFFF"/>
        </w:rPr>
        <w:t>项目不少于3个（附类似工程合同复印件，带原件备查）；</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、须具备一定的设计优化能力。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信誉要求：企业未处于被责令停业、投标资格被取消或者财产被接管、冻结和破产状态；企业没有因骗取中标或者严重违约以及发生重大工程质量、安全生产事故等问题，未存在被有关部门暂停投标资格并在暂停期内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特别声明：本招标项目不允许联合体投标。不允许投标人之外在其他单位注册的一级项目经理以任何形式在本工程担当项目经理，不允许投标人将本工程转包给其他单位。</w:t>
      </w:r>
    </w:p>
    <w:p>
      <w:pPr>
        <w:rPr>
          <w:rFonts w:hint="eastAsia" w:ascii="仿宋" w:hAnsi="仿宋" w:eastAsia="仿宋" w:cs="仿宋"/>
          <w:sz w:val="32"/>
          <w:szCs w:val="32"/>
        </w:rPr>
      </w:pPr>
      <w:r>
        <w:rPr>
          <w:rFonts w:hint="eastAsia" w:ascii="仿宋" w:hAnsi="仿宋" w:eastAsia="仿宋" w:cs="仿宋"/>
          <w:sz w:val="32"/>
          <w:szCs w:val="32"/>
        </w:rPr>
        <w:t>五、资格预审方法：</w:t>
      </w:r>
    </w:p>
    <w:p>
      <w:pPr>
        <w:rPr>
          <w:rFonts w:hint="eastAsia" w:ascii="仿宋" w:hAnsi="仿宋" w:eastAsia="仿宋" w:cs="仿宋"/>
          <w:sz w:val="32"/>
          <w:szCs w:val="32"/>
        </w:rPr>
      </w:pPr>
      <w:r>
        <w:rPr>
          <w:rFonts w:hint="eastAsia" w:ascii="仿宋" w:hAnsi="仿宋" w:eastAsia="仿宋" w:cs="仿宋"/>
          <w:sz w:val="32"/>
          <w:szCs w:val="32"/>
        </w:rPr>
        <w:t>本次资格预审采用合格制。</w:t>
      </w:r>
    </w:p>
    <w:p>
      <w:pPr>
        <w:rPr>
          <w:rFonts w:hint="eastAsia" w:ascii="仿宋" w:hAnsi="仿宋" w:eastAsia="仿宋" w:cs="仿宋"/>
          <w:sz w:val="32"/>
          <w:szCs w:val="32"/>
        </w:rPr>
      </w:pPr>
      <w:r>
        <w:rPr>
          <w:rFonts w:hint="eastAsia" w:ascii="仿宋" w:hAnsi="仿宋" w:eastAsia="仿宋" w:cs="仿宋"/>
          <w:sz w:val="32"/>
          <w:szCs w:val="32"/>
        </w:rPr>
        <w:t>六、申请报名：</w:t>
      </w:r>
    </w:p>
    <w:p>
      <w:pPr>
        <w:rPr>
          <w:rFonts w:hint="eastAsia" w:ascii="仿宋" w:hAnsi="仿宋" w:eastAsia="仿宋" w:cs="仿宋"/>
          <w:sz w:val="32"/>
          <w:szCs w:val="32"/>
        </w:rPr>
      </w:pPr>
      <w:r>
        <w:rPr>
          <w:rFonts w:hint="eastAsia" w:ascii="仿宋" w:hAnsi="仿宋" w:eastAsia="仿宋" w:cs="仿宋"/>
          <w:sz w:val="32"/>
          <w:szCs w:val="32"/>
        </w:rPr>
        <w:t>1、凡有意申请资格预审者，请于</w:t>
      </w:r>
      <w:r>
        <w:rPr>
          <w:rFonts w:hint="eastAsia" w:ascii="仿宋" w:hAnsi="仿宋" w:eastAsia="仿宋" w:cs="仿宋"/>
          <w:sz w:val="32"/>
          <w:szCs w:val="32"/>
          <w:lang w:val="en-US" w:eastAsia="zh-CN"/>
        </w:rPr>
        <w:t>2021年7月27日至2021年8月5日止。</w:t>
      </w:r>
      <w:r>
        <w:rPr>
          <w:rFonts w:hint="eastAsia" w:ascii="仿宋" w:hAnsi="仿宋" w:eastAsia="仿宋" w:cs="仿宋"/>
          <w:sz w:val="32"/>
          <w:szCs w:val="32"/>
        </w:rPr>
        <w:t>（法定公休日、法定节假日除</w:t>
      </w:r>
      <w:r>
        <w:rPr>
          <w:rFonts w:hint="eastAsia" w:ascii="仿宋" w:hAnsi="仿宋" w:eastAsia="仿宋" w:cs="仿宋"/>
          <w:sz w:val="32"/>
          <w:szCs w:val="32"/>
        </w:rPr>
        <w:t>外，自公告发布之日起可接受报名）线上报名且持相关资料到指定地点线下确认，每日上午9时至11时，下午14时至16时。</w:t>
      </w:r>
    </w:p>
    <w:p>
      <w:pPr>
        <w:rPr>
          <w:rFonts w:hint="eastAsia" w:ascii="仿宋" w:hAnsi="仿宋" w:eastAsia="仿宋" w:cs="仿宋"/>
          <w:sz w:val="32"/>
          <w:szCs w:val="32"/>
        </w:rPr>
      </w:pPr>
      <w:r>
        <w:rPr>
          <w:rFonts w:hint="eastAsia" w:ascii="仿宋" w:hAnsi="仿宋" w:eastAsia="仿宋" w:cs="仿宋"/>
          <w:sz w:val="32"/>
          <w:szCs w:val="32"/>
        </w:rPr>
        <w:t>2、报名地点：青岛市崂山区梅岭西路警备区司令部对面甲方工地办公室。</w:t>
      </w:r>
    </w:p>
    <w:p>
      <w:pPr>
        <w:rPr>
          <w:rFonts w:hint="eastAsia" w:ascii="仿宋" w:hAnsi="仿宋" w:eastAsia="仿宋" w:cs="仿宋"/>
          <w:sz w:val="32"/>
          <w:szCs w:val="32"/>
        </w:rPr>
      </w:pPr>
      <w:r>
        <w:rPr>
          <w:rFonts w:hint="eastAsia" w:ascii="仿宋" w:hAnsi="仿宋" w:eastAsia="仿宋" w:cs="仿宋"/>
          <w:sz w:val="32"/>
          <w:szCs w:val="32"/>
        </w:rPr>
        <w:t>3、报名材料：</w:t>
      </w:r>
    </w:p>
    <w:p>
      <w:pPr>
        <w:rPr>
          <w:rFonts w:hint="eastAsia" w:ascii="仿宋" w:hAnsi="仿宋" w:eastAsia="仿宋" w:cs="仿宋"/>
          <w:sz w:val="32"/>
          <w:szCs w:val="32"/>
        </w:rPr>
      </w:pPr>
      <w:r>
        <w:rPr>
          <w:rFonts w:hint="eastAsia" w:ascii="仿宋" w:hAnsi="仿宋" w:eastAsia="仿宋" w:cs="仿宋"/>
          <w:sz w:val="32"/>
          <w:szCs w:val="32"/>
        </w:rPr>
        <w:t>凡有意申请资格预审者，请持以下材料进行资格预审报名：</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）资格预审申请表（见附件）。</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）法定代表人或授权代表人身份证原件；</w:t>
      </w:r>
    </w:p>
    <w:p>
      <w:pPr>
        <w:rPr>
          <w:rFonts w:hint="eastAsia" w:ascii="仿宋" w:hAnsi="仿宋" w:eastAsia="仿宋" w:cs="仿宋"/>
          <w:sz w:val="32"/>
          <w:szCs w:val="32"/>
        </w:rPr>
      </w:pPr>
      <w:r>
        <w:rPr>
          <w:rFonts w:hint="eastAsia" w:ascii="仿宋" w:hAnsi="仿宋" w:eastAsia="仿宋" w:cs="仿宋"/>
          <w:sz w:val="32"/>
          <w:szCs w:val="32"/>
        </w:rPr>
        <w:t>（3）授权委托书（法定代表人参加的，无需提交）；</w:t>
      </w:r>
    </w:p>
    <w:p>
      <w:pPr>
        <w:rPr>
          <w:rFonts w:hint="eastAsia" w:ascii="仿宋" w:hAnsi="仿宋" w:eastAsia="仿宋" w:cs="仿宋"/>
          <w:sz w:val="32"/>
          <w:szCs w:val="32"/>
        </w:rPr>
      </w:pPr>
      <w:r>
        <w:rPr>
          <w:rFonts w:hint="eastAsia" w:ascii="仿宋" w:hAnsi="仿宋" w:eastAsia="仿宋" w:cs="仿宋"/>
          <w:sz w:val="32"/>
          <w:szCs w:val="32"/>
        </w:rPr>
        <w:t>（4）企业简介，申请人基本情况表；</w:t>
      </w:r>
    </w:p>
    <w:p>
      <w:pPr>
        <w:rPr>
          <w:rFonts w:hint="eastAsia" w:ascii="仿宋" w:hAnsi="仿宋" w:eastAsia="仿宋" w:cs="仿宋"/>
          <w:sz w:val="32"/>
          <w:szCs w:val="32"/>
        </w:rPr>
      </w:pPr>
      <w:r>
        <w:rPr>
          <w:rFonts w:hint="eastAsia" w:ascii="仿宋" w:hAnsi="仿宋" w:eastAsia="仿宋" w:cs="仿宋"/>
          <w:sz w:val="32"/>
          <w:szCs w:val="32"/>
        </w:rPr>
        <w:t>（5）营业执照、组织机构代码、合法税务登记证明；</w:t>
      </w:r>
    </w:p>
    <w:p>
      <w:pPr>
        <w:rPr>
          <w:rFonts w:hint="eastAsia" w:ascii="仿宋" w:hAnsi="仿宋" w:eastAsia="仿宋" w:cs="仿宋"/>
          <w:sz w:val="32"/>
          <w:szCs w:val="32"/>
        </w:rPr>
      </w:pPr>
      <w:r>
        <w:rPr>
          <w:rFonts w:hint="eastAsia" w:ascii="仿宋" w:hAnsi="仿宋" w:eastAsia="仿宋" w:cs="仿宋"/>
          <w:sz w:val="32"/>
          <w:szCs w:val="32"/>
        </w:rPr>
        <w:t>（6）建设行政主管部门颁发的企业资质证书复印件；</w:t>
      </w:r>
    </w:p>
    <w:p>
      <w:pPr>
        <w:rPr>
          <w:rFonts w:hint="eastAsia" w:ascii="仿宋" w:hAnsi="仿宋" w:eastAsia="仿宋" w:cs="仿宋"/>
          <w:sz w:val="32"/>
          <w:szCs w:val="32"/>
        </w:rPr>
      </w:pPr>
      <w:r>
        <w:rPr>
          <w:rFonts w:hint="eastAsia" w:ascii="仿宋" w:hAnsi="仿宋" w:eastAsia="仿宋" w:cs="仿宋"/>
          <w:sz w:val="32"/>
          <w:szCs w:val="32"/>
        </w:rPr>
        <w:t>（7）安全生产证书；</w:t>
      </w:r>
    </w:p>
    <w:p>
      <w:pPr>
        <w:rPr>
          <w:rFonts w:hint="eastAsia" w:ascii="仿宋" w:hAnsi="仿宋" w:eastAsia="仿宋" w:cs="仿宋"/>
          <w:sz w:val="32"/>
          <w:szCs w:val="32"/>
        </w:rPr>
      </w:pPr>
      <w:r>
        <w:rPr>
          <w:rFonts w:hint="eastAsia" w:ascii="仿宋" w:hAnsi="仿宋" w:eastAsia="仿宋" w:cs="仿宋"/>
          <w:sz w:val="32"/>
          <w:szCs w:val="32"/>
        </w:rPr>
        <w:t>（8）入境施工许可证书（适用于非本地施工单位）；有无年检情况；</w:t>
      </w:r>
    </w:p>
    <w:p>
      <w:pPr>
        <w:rPr>
          <w:rFonts w:hint="eastAsia" w:ascii="仿宋" w:hAnsi="仿宋" w:eastAsia="仿宋" w:cs="仿宋"/>
          <w:sz w:val="32"/>
          <w:szCs w:val="32"/>
        </w:rPr>
      </w:pPr>
      <w:r>
        <w:rPr>
          <w:rFonts w:hint="eastAsia" w:ascii="仿宋" w:hAnsi="仿宋" w:eastAsia="仿宋" w:cs="仿宋"/>
          <w:sz w:val="32"/>
          <w:szCs w:val="32"/>
        </w:rPr>
        <w:t>（9）各种质量体系认证文件、获奖证书；</w:t>
      </w:r>
    </w:p>
    <w:p>
      <w:pPr>
        <w:rPr>
          <w:rFonts w:hint="eastAsia" w:ascii="仿宋" w:hAnsi="仿宋" w:eastAsia="仿宋" w:cs="仿宋"/>
          <w:sz w:val="32"/>
          <w:szCs w:val="32"/>
        </w:rPr>
      </w:pPr>
      <w:r>
        <w:rPr>
          <w:rFonts w:hint="eastAsia" w:ascii="仿宋" w:hAnsi="仿宋" w:eastAsia="仿宋" w:cs="仿宋"/>
          <w:sz w:val="32"/>
          <w:szCs w:val="32"/>
        </w:rPr>
        <w:t>（10）三表：资产负债表（最近三年的，必须经过合法审计）、现金流量表（评价流动资金、损益表（综合评价项目的收益情况）；</w:t>
      </w:r>
    </w:p>
    <w:p>
      <w:pPr>
        <w:rPr>
          <w:rFonts w:hint="eastAsia" w:ascii="仿宋" w:hAnsi="仿宋" w:eastAsia="仿宋" w:cs="仿宋"/>
          <w:sz w:val="32"/>
          <w:szCs w:val="32"/>
        </w:rPr>
      </w:pPr>
      <w:r>
        <w:rPr>
          <w:rFonts w:hint="eastAsia" w:ascii="仿宋" w:hAnsi="仿宋" w:eastAsia="仿宋" w:cs="仿宋"/>
          <w:sz w:val="32"/>
          <w:szCs w:val="32"/>
        </w:rPr>
        <w:t>（11）拟派授权委托人身份证（正反面）、授权委托书、近三个月缴纳社保证明文件；</w:t>
      </w:r>
    </w:p>
    <w:p>
      <w:pPr>
        <w:rPr>
          <w:rFonts w:hint="eastAsia" w:ascii="仿宋" w:hAnsi="仿宋" w:eastAsia="仿宋" w:cs="仿宋"/>
          <w:sz w:val="32"/>
          <w:szCs w:val="32"/>
        </w:rPr>
      </w:pPr>
      <w:r>
        <w:rPr>
          <w:rFonts w:hint="eastAsia" w:ascii="仿宋" w:hAnsi="仿宋" w:eastAsia="仿宋" w:cs="仿宋"/>
          <w:sz w:val="32"/>
          <w:szCs w:val="32"/>
        </w:rPr>
        <w:t>（12）拟派项目经理身份证（正反面）、近三个月缴纳社保证明文件，及有关执业资格证书，已完成的类似工程业绩（附类似工程合同复印件）；</w:t>
      </w:r>
    </w:p>
    <w:p>
      <w:pPr>
        <w:rPr>
          <w:rFonts w:hint="eastAsia" w:ascii="仿宋" w:hAnsi="仿宋" w:eastAsia="仿宋" w:cs="仿宋"/>
          <w:sz w:val="32"/>
          <w:szCs w:val="32"/>
        </w:rPr>
      </w:pPr>
      <w:r>
        <w:rPr>
          <w:rFonts w:hint="eastAsia" w:ascii="仿宋" w:hAnsi="仿宋" w:eastAsia="仿宋" w:cs="仿宋"/>
          <w:sz w:val="32"/>
          <w:szCs w:val="32"/>
        </w:rPr>
        <w:t>（13）财务证明：近三年工程业绩证明资料；近三年财务报表及近三年会计师事务所出具的审计报告复印件，或银行资金证明审计报告；</w:t>
      </w:r>
    </w:p>
    <w:p>
      <w:pPr>
        <w:rPr>
          <w:rFonts w:hint="eastAsia" w:ascii="仿宋" w:hAnsi="仿宋" w:eastAsia="仿宋" w:cs="仿宋"/>
          <w:sz w:val="32"/>
          <w:szCs w:val="32"/>
        </w:rPr>
      </w:pPr>
      <w:r>
        <w:rPr>
          <w:rFonts w:hint="eastAsia" w:ascii="仿宋" w:hAnsi="仿宋" w:eastAsia="仿宋" w:cs="仿宋"/>
          <w:sz w:val="32"/>
          <w:szCs w:val="32"/>
        </w:rPr>
        <w:t>（14）申请人已完成的类似工程业绩：附申请人中标通知书(或直接发包备案手续)、已完成的类似工程承包合同复印件；</w:t>
      </w:r>
    </w:p>
    <w:p>
      <w:pPr>
        <w:rPr>
          <w:rFonts w:hint="eastAsia" w:ascii="仿宋" w:hAnsi="仿宋" w:eastAsia="仿宋" w:cs="仿宋"/>
          <w:sz w:val="32"/>
          <w:szCs w:val="32"/>
        </w:rPr>
      </w:pPr>
      <w:r>
        <w:rPr>
          <w:rFonts w:hint="eastAsia" w:ascii="仿宋" w:hAnsi="仿宋" w:eastAsia="仿宋" w:cs="仿宋"/>
          <w:sz w:val="32"/>
          <w:szCs w:val="32"/>
        </w:rPr>
        <w:t>（15）报名所有人员（含委托人、项目经理、主要管理人员）与报名单位的劳动合同及社保缴纳证明复印件加盖公章；</w:t>
      </w:r>
    </w:p>
    <w:p>
      <w:pPr>
        <w:rPr>
          <w:rFonts w:hint="eastAsia" w:ascii="仿宋" w:hAnsi="仿宋" w:eastAsia="仿宋" w:cs="仿宋"/>
          <w:sz w:val="32"/>
          <w:szCs w:val="32"/>
        </w:rPr>
      </w:pPr>
      <w:r>
        <w:rPr>
          <w:rFonts w:hint="eastAsia" w:ascii="仿宋" w:hAnsi="仿宋" w:eastAsia="仿宋" w:cs="仿宋"/>
          <w:sz w:val="32"/>
          <w:szCs w:val="32"/>
        </w:rPr>
        <w:t>（16）以上所要求查验、验证的原件必须携带并现场查验，否则视为无效</w:t>
      </w:r>
    </w:p>
    <w:p>
      <w:pPr>
        <w:rPr>
          <w:rFonts w:hint="eastAsia" w:ascii="仿宋" w:hAnsi="仿宋" w:eastAsia="仿宋" w:cs="仿宋"/>
          <w:sz w:val="32"/>
          <w:szCs w:val="32"/>
        </w:rPr>
      </w:pPr>
      <w:r>
        <w:rPr>
          <w:rFonts w:hint="eastAsia" w:ascii="仿宋" w:hAnsi="仿宋" w:eastAsia="仿宋" w:cs="仿宋"/>
          <w:sz w:val="32"/>
          <w:szCs w:val="32"/>
        </w:rPr>
        <w:t>（17）以上资料的复印件均需加盖公司公章及法人章并装订；</w:t>
      </w:r>
    </w:p>
    <w:p>
      <w:pPr>
        <w:rPr>
          <w:rFonts w:hint="eastAsia" w:ascii="仿宋" w:hAnsi="仿宋" w:eastAsia="仿宋" w:cs="仿宋"/>
          <w:sz w:val="32"/>
          <w:szCs w:val="32"/>
        </w:rPr>
      </w:pPr>
      <w:r>
        <w:rPr>
          <w:rFonts w:hint="eastAsia" w:ascii="仿宋" w:hAnsi="仿宋" w:eastAsia="仿宋" w:cs="仿宋"/>
          <w:sz w:val="32"/>
          <w:szCs w:val="32"/>
        </w:rPr>
        <w:t>（18）申请人承诺函；（承诺提供资料、证件等均真实、准确、完整、有效）</w:t>
      </w:r>
    </w:p>
    <w:p>
      <w:pPr>
        <w:rPr>
          <w:rFonts w:hint="eastAsia" w:ascii="仿宋" w:hAnsi="仿宋" w:eastAsia="仿宋" w:cs="仿宋"/>
          <w:sz w:val="32"/>
          <w:szCs w:val="32"/>
        </w:rPr>
      </w:pPr>
      <w:r>
        <w:rPr>
          <w:rFonts w:hint="eastAsia" w:ascii="仿宋" w:hAnsi="仿宋" w:eastAsia="仿宋" w:cs="仿宋"/>
          <w:sz w:val="32"/>
          <w:szCs w:val="32"/>
        </w:rPr>
        <w:t>七、联系地点及联系方式：</w:t>
      </w:r>
    </w:p>
    <w:p>
      <w:pPr>
        <w:rPr>
          <w:rFonts w:hint="eastAsia" w:ascii="仿宋" w:hAnsi="仿宋" w:eastAsia="仿宋" w:cs="仿宋"/>
          <w:sz w:val="32"/>
          <w:szCs w:val="32"/>
        </w:rPr>
      </w:pP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rPr>
          <w:rFonts w:hint="eastAsia" w:ascii="仿宋" w:hAnsi="仿宋" w:eastAsia="仿宋" w:cs="仿宋"/>
          <w:sz w:val="32"/>
          <w:szCs w:val="32"/>
        </w:rPr>
      </w:pPr>
      <w:r>
        <w:rPr>
          <w:rFonts w:hint="eastAsia" w:ascii="仿宋" w:hAnsi="仿宋" w:eastAsia="仿宋" w:cs="仿宋"/>
          <w:sz w:val="32"/>
          <w:szCs w:val="32"/>
        </w:rPr>
        <w:t>地址：青岛市崂山区梅岭西路警备区司令部对面甲方工地办公室 工程</w:t>
      </w:r>
      <w:r>
        <w:rPr>
          <w:rFonts w:hint="eastAsia" w:ascii="仿宋" w:hAnsi="仿宋" w:eastAsia="仿宋" w:cs="仿宋"/>
          <w:sz w:val="32"/>
          <w:szCs w:val="32"/>
          <w:lang w:val="en-US" w:eastAsia="zh-CN"/>
        </w:rPr>
        <w:t>四</w:t>
      </w:r>
      <w:r>
        <w:rPr>
          <w:rFonts w:hint="eastAsia" w:ascii="仿宋" w:hAnsi="仿宋" w:eastAsia="仿宋" w:cs="仿宋"/>
          <w:sz w:val="32"/>
          <w:szCs w:val="32"/>
        </w:rPr>
        <w:t>部项目办公室</w:t>
      </w:r>
    </w:p>
    <w:p>
      <w:pPr>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陈雪飞</w:t>
      </w:r>
      <w:r>
        <w:rPr>
          <w:rFonts w:hint="eastAsia" w:ascii="仿宋" w:hAnsi="仿宋" w:eastAsia="仿宋" w:cs="仿宋"/>
          <w:sz w:val="32"/>
          <w:szCs w:val="32"/>
        </w:rPr>
        <w:t xml:space="preserve">     联系电话：</w:t>
      </w:r>
      <w:r>
        <w:rPr>
          <w:rFonts w:hint="eastAsia" w:ascii="仿宋" w:hAnsi="仿宋" w:eastAsia="仿宋" w:cs="仿宋"/>
          <w:sz w:val="32"/>
          <w:szCs w:val="32"/>
        </w:rPr>
        <w:t>19953190734</w:t>
      </w: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C56F9"/>
    <w:rsid w:val="074F0715"/>
    <w:rsid w:val="0BC31413"/>
    <w:rsid w:val="0BCD4378"/>
    <w:rsid w:val="1485070F"/>
    <w:rsid w:val="174F0809"/>
    <w:rsid w:val="1D8C4BB6"/>
    <w:rsid w:val="1D9E4BF5"/>
    <w:rsid w:val="23F31038"/>
    <w:rsid w:val="2D6F3FDD"/>
    <w:rsid w:val="35145C42"/>
    <w:rsid w:val="3EC1098B"/>
    <w:rsid w:val="44546188"/>
    <w:rsid w:val="45680A63"/>
    <w:rsid w:val="543C61F9"/>
    <w:rsid w:val="545F6B41"/>
    <w:rsid w:val="5A2E1865"/>
    <w:rsid w:val="5BDD5A7D"/>
    <w:rsid w:val="61A511CC"/>
    <w:rsid w:val="709170E4"/>
    <w:rsid w:val="7203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2021-06-17T01:38:00Z</dcterms:created>
  <dc:creator>lenovo</dc:creator>
  <cp:lastModifiedBy>猫呜</cp:lastModifiedBy>
  <dcterms:modified xsi:type="dcterms:W3CDTF">2021-07-27T02:19:04Z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E289381F61DB4B8DB48E3A197E18A2D0</vt:lpwstr>
  </property>
</Properties>
</file>