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银丰天地项目一期土石方工程招标公告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</w:t>
      </w:r>
    </w:p>
    <w:p>
      <w:pPr>
        <w:spacing w:line="360" w:lineRule="auto"/>
        <w:ind w:firstLine="320" w:firstLineChars="1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highlight w:val="none"/>
        </w:rPr>
        <w:t>银丰天地项目一期土石方工程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进行公开招标，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现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特邀请有意向的潜在投标人（以下简称申请人）提出资格预审申请。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一、基本情况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1.1 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建设单位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：济南银丰鸿福置业有限公司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1.2 施工总承包单位：山东北纬荣青建筑工程有限公司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项目概况：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本项目用地面积约3.5万平方米，总建筑面积约20万平方米。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建设地点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位于济南市历下区刘智远片区，智远小学以北，刘智远路以东，凤山西路以西，凤山北路以南。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二、招标形式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公开招标。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三、招标内容及范围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本招标范围为：银丰天地项目一期土石方工作。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具体包括但不限于以下内容：场地范围内清表（包括各种垃圾外运）、场地平整、石方爆破（含手续办理）及挖运；土石方开挖外运，内倒（如有）；项目临时围挡制作安装，出入口道路硬化，大门及洗车台安装；土方外运政府要求的道路硬化、喷淋等相关措施；现场土方覆盖；施工出入口与城管执法局监控系统联网的监控设备安装；基坑支护的配合工作；渣土处置手续的办理及渣土处置费用缴纳；政府职能部门建设局、环保局、城管局、执法局、扬尘办、大气办、公安局等检查协调；项目土石方工程施工过程中所有扬尘治理相关工作、扰民、民扰及周边关系的协调等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四、申请人资格要求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 申请人资格要求：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4.1.1 具有独立企业法人资格，取得公司法人《营业执照》的企业；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4.1.2 具有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土石方开挖及运输资格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4.1.3 具有良好的社会信誉并有相应的经济实力；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4.1.4 近两年（2019年10月1日~至今）济南市区内不小于本项目规模（石方量不小于15万立方米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或石方合同金额不小于900万元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）的已完成工程业绩至少3项；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4.1.5 拟派驻项目经理有不少一个石方量不小于15万立方米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或石方合同金额不小于900万元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的土石方项目的管理经历；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4.1.6 自有机械设备：斗容量大于1立方米的挖掘机不少于5台、斗容大于10立方米的渣土车数量不限等，并提供发票、行驶证等权属证明文件；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4.1.7 能够办理爆破手续的证明资料；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4.1.8 能够协调政府职能部门包括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不限于建设局、环保局、城管局、执法局、扬尘办、大气办、公安局等的检查；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4.1.9 能够协调周边关系（包括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不限于村民、学校、居民及其他社会人员等）；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4.2 本次资格预审不接受联合体资格预审申请。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五、资格预审方法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本次资格预审采用合格制。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六、申请报名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6.1 报名时间：2021年10月1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日至2021年10月2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日（法定公休日、法定节假日除外，自公告发布之日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起7个工作日内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可接受报名）上午8：30至11：30，下午13：30至17：30。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6.2 地点：山东省济南市历下区银丰财富广场B座25层。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 报名材料凡有意申请资格预审者，请持以下材料进行资格预审报名：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6.3.1 法定代表人及授权代表人身份证原件，法定代表人证书及授权委托书原件；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6.3.2 拟派项目经理身份证原件、复印件及相关资格证书，授权委托人及拟派项目经理近3个月的社保缴费记录及工资发放证明；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6.3.3 工程业绩合同原件，自有机械设备权属证明文件原件；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6.3.4 申请人基本情况表；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6.3.5 企业资质证书、安全生产许可证的副本原件及复印件加盖企业有效印章，外地企业需提供进济备案证原件及复印件加盖企业有效印章；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6.3.6 上一年度（2020年度）经年检合格的营业执照副本、组织机构代码、税务登记证等以上证件的原件及复印件加盖企业有效印章；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6.3.7 财务证明：近三年（2018年~2020年）财务报表及近三年（2018年~2020年）会计师事务所出具的审计报告复印件，或银行资金证明审计报告；报名时携带原件进行验证；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6.3.8 拟派项目经理简历及符合要求的工程业绩（附合同复印件并加盖企业有效印章）；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6.3.9 申请人近3年已完成的符合要求的工程业绩：附申请人中标通知书(或直接发包备案手续)、已完成的工程承包合同复印件加盖企业有效印章；报名时携带业绩合同原件进行验证；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6.3.10 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以上资料的复印件均需加盖公司公章及法人章，简单装订；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6.3.11 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以上所要求查验、验证的原件必须携带并查验，否则视为无效。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七、联系方式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地址：山东省济南市历下区银丰财富广场B座25层</w:t>
      </w:r>
    </w:p>
    <w:p>
      <w:pPr>
        <w:spacing w:line="360" w:lineRule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联系人：李经理：19953195781     牟经理 ：19953195926  </w:t>
      </w:r>
      <w:r>
        <w:rPr>
          <w:rFonts w:hint="eastAsia" w:asciiTheme="minorEastAsia" w:hAnsiTheme="minorEastAsia" w:cstheme="minorEastAsia"/>
          <w:sz w:val="30"/>
          <w:szCs w:val="30"/>
        </w:rPr>
        <w:t xml:space="preserve">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04"/>
    <w:rsid w:val="0008749A"/>
    <w:rsid w:val="000D324D"/>
    <w:rsid w:val="001D590E"/>
    <w:rsid w:val="004A203F"/>
    <w:rsid w:val="00647F88"/>
    <w:rsid w:val="006F6604"/>
    <w:rsid w:val="00E94632"/>
    <w:rsid w:val="0AC546B2"/>
    <w:rsid w:val="0E2A27BD"/>
    <w:rsid w:val="0EEC4902"/>
    <w:rsid w:val="0FEC1680"/>
    <w:rsid w:val="15A54526"/>
    <w:rsid w:val="169F62DB"/>
    <w:rsid w:val="170C6C9B"/>
    <w:rsid w:val="1BBC5AE8"/>
    <w:rsid w:val="1BCA7C23"/>
    <w:rsid w:val="241F0011"/>
    <w:rsid w:val="255B0B50"/>
    <w:rsid w:val="26EF512B"/>
    <w:rsid w:val="2B0C2A3D"/>
    <w:rsid w:val="38783991"/>
    <w:rsid w:val="40167E3C"/>
    <w:rsid w:val="40756258"/>
    <w:rsid w:val="469B7C63"/>
    <w:rsid w:val="5B796C47"/>
    <w:rsid w:val="5C426C8C"/>
    <w:rsid w:val="648926CF"/>
    <w:rsid w:val="649D49E2"/>
    <w:rsid w:val="69047B81"/>
    <w:rsid w:val="6FDD3981"/>
    <w:rsid w:val="7A5A68F5"/>
    <w:rsid w:val="7D0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0CEE2-826E-4655-9DFB-B2975CC12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1577</Words>
  <Characters>1745</Characters>
  <Lines>12</Lines>
  <Paragraphs>3</Paragraphs>
  <TotalTime>7</TotalTime>
  <ScaleCrop>false</ScaleCrop>
  <LinksUpToDate>false</LinksUpToDate>
  <CharactersWithSpaces>1793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2021-10-08T09:58:00Z</dcterms:created>
  <dc:creator>lenovo</dc:creator>
  <cp:lastModifiedBy>猫呜</cp:lastModifiedBy>
  <cp:lastPrinted>2021-10-12T07:25:00Z</cp:lastPrinted>
  <dcterms:modified xsi:type="dcterms:W3CDTF">2021-10-15T06:30:59Z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23C570EA432C46458D28AB21AF355B8B</vt:lpwstr>
  </property>
</Properties>
</file>