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A5037" w14:textId="57148E81" w:rsidR="009A6063" w:rsidRPr="00C50900" w:rsidRDefault="0003085F" w:rsidP="00E96E23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 w:rsidRPr="00C50900">
        <w:rPr>
          <w:rStyle w:val="a4"/>
          <w:rFonts w:hint="eastAsia"/>
          <w:color w:val="000000"/>
          <w:sz w:val="44"/>
          <w:szCs w:val="44"/>
          <w:shd w:val="clear" w:color="auto" w:fill="FFFFFF"/>
        </w:rPr>
        <w:t>青岛银丰·玖</w:t>
      </w:r>
      <w:proofErr w:type="gramStart"/>
      <w:r w:rsidRPr="00C50900">
        <w:rPr>
          <w:rStyle w:val="a4"/>
          <w:rFonts w:hint="eastAsia"/>
          <w:color w:val="000000"/>
          <w:sz w:val="44"/>
          <w:szCs w:val="44"/>
          <w:shd w:val="clear" w:color="auto" w:fill="FFFFFF"/>
        </w:rPr>
        <w:t>玺</w:t>
      </w:r>
      <w:proofErr w:type="gramEnd"/>
      <w:r w:rsidRPr="00C50900">
        <w:rPr>
          <w:rStyle w:val="a4"/>
          <w:rFonts w:hint="eastAsia"/>
          <w:color w:val="000000"/>
          <w:sz w:val="44"/>
          <w:szCs w:val="44"/>
          <w:shd w:val="clear" w:color="auto" w:fill="FFFFFF"/>
        </w:rPr>
        <w:t>城</w:t>
      </w:r>
      <w:r w:rsidRPr="00C50900">
        <w:rPr>
          <w:rStyle w:val="a4"/>
          <w:color w:val="000000"/>
          <w:sz w:val="44"/>
          <w:szCs w:val="44"/>
          <w:shd w:val="clear" w:color="auto" w:fill="FFFFFF"/>
        </w:rPr>
        <w:t>K-1-1地块健康建筑三星级设计</w:t>
      </w:r>
      <w:r w:rsidR="00870356" w:rsidRPr="00C50900">
        <w:rPr>
          <w:rStyle w:val="a4"/>
          <w:rFonts w:hint="eastAsia"/>
          <w:color w:val="000000"/>
          <w:sz w:val="44"/>
          <w:szCs w:val="44"/>
          <w:shd w:val="clear" w:color="auto" w:fill="FFFFFF"/>
        </w:rPr>
        <w:t>评价认证咨询</w:t>
      </w:r>
      <w:r w:rsidR="009A6063" w:rsidRPr="00C50900">
        <w:rPr>
          <w:rStyle w:val="a4"/>
          <w:rFonts w:hint="eastAsia"/>
          <w:color w:val="000000"/>
          <w:sz w:val="44"/>
          <w:szCs w:val="44"/>
          <w:shd w:val="clear" w:color="auto" w:fill="FFFFFF"/>
        </w:rPr>
        <w:t>招标公告</w:t>
      </w:r>
    </w:p>
    <w:p w14:paraId="3F3ED736" w14:textId="77777777" w:rsidR="00D038FA" w:rsidRDefault="00D038FA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3C55EE7D" w14:textId="28D31D3F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招标人青岛高科技工业园山东头房地产开发公司，拟对青岛银丰·玖</w:t>
      </w:r>
      <w:proofErr w:type="gramStart"/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玺</w:t>
      </w:r>
      <w:proofErr w:type="gramEnd"/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城</w:t>
      </w:r>
      <w:r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K-1-1地块健康建筑三星级设计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评价认证咨询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进行公开招标,特邀请有意向的潜在投标人（以下简称申请人）提出资格预审申请。</w:t>
      </w:r>
    </w:p>
    <w:p w14:paraId="6B7EAA93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一、基本情况：</w:t>
      </w:r>
      <w:bookmarkStart w:id="0" w:name="_GoBack"/>
      <w:bookmarkEnd w:id="0"/>
    </w:p>
    <w:p w14:paraId="7562C674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1、招标人：青岛高科技工业园山东头房地产开发公司</w:t>
      </w:r>
    </w:p>
    <w:p w14:paraId="6964567C" w14:textId="10EB1B0D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2、项目概况：</w:t>
      </w:r>
      <w:r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K-1-1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地块总建筑面积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约</w:t>
      </w:r>
      <w:r w:rsidR="00870356"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24.3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万㎡，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其中地上建筑面积约1</w:t>
      </w:r>
      <w:r w:rsidR="00870356"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6.4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㎡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，地下建筑面积约</w:t>
      </w:r>
      <w:r w:rsidR="00870356"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8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万㎡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4956C71C" w14:textId="2B92CE6B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3、建设地点：本工程位于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梅岭西路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南、山东头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路东、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山东头中路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北、山东头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路西。</w:t>
      </w:r>
    </w:p>
    <w:p w14:paraId="212164E0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二、招标形式：</w:t>
      </w:r>
    </w:p>
    <w:p w14:paraId="1927A7D7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公开招标。</w:t>
      </w:r>
    </w:p>
    <w:p w14:paraId="215E9B01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三、招标内容：</w:t>
      </w:r>
    </w:p>
    <w:p w14:paraId="456D3C2C" w14:textId="43DA8DD5" w:rsidR="0003085F" w:rsidRPr="00E7315F" w:rsidRDefault="00870356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青岛银丰·玖</w:t>
      </w:r>
      <w:proofErr w:type="gramStart"/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玺</w:t>
      </w:r>
      <w:proofErr w:type="gramEnd"/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城</w:t>
      </w:r>
      <w:r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K-1-1地块健康建筑三星级设计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评价认证咨询服务</w:t>
      </w:r>
      <w:r w:rsidR="0003085F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在目前本项目</w:t>
      </w:r>
      <w:proofErr w:type="gramStart"/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础</w:t>
      </w:r>
      <w:proofErr w:type="gramEnd"/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上，根据《健康建筑评价标准》的要求，在设计评价阶段提供技术咨询服务，使本项目按照《健康建筑评价标准》获得健康建筑三星设计评价标识。</w:t>
      </w:r>
    </w:p>
    <w:p w14:paraId="0AAA306A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四、申请人资格要求：</w:t>
      </w:r>
    </w:p>
    <w:p w14:paraId="3E101079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1、投标人应具备独立的企业法人资格和相应的经营范围。</w:t>
      </w:r>
    </w:p>
    <w:p w14:paraId="0954D41E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2、具有良好的社会信誉及必须在人员、设备、资金等方面具备相应实力。</w:t>
      </w:r>
    </w:p>
    <w:p w14:paraId="165A346E" w14:textId="736F056D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3、有不少于3个及以上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健康建筑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业绩。</w:t>
      </w:r>
    </w:p>
    <w:p w14:paraId="3B475D18" w14:textId="129AC311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4、具有履行合同所必需的设备、专业技术、资质和履约能力。</w:t>
      </w:r>
    </w:p>
    <w:p w14:paraId="3BCB2634" w14:textId="0D899616" w:rsidR="0003085F" w:rsidRPr="00E7315F" w:rsidRDefault="001D3D1A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="0003085F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、具有良好的银行资信和商业信誉，没有处于被责令停业、财产被接管、冻结、破产状态。</w:t>
      </w:r>
    </w:p>
    <w:p w14:paraId="7B85737A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五、资格预审方法：</w:t>
      </w:r>
    </w:p>
    <w:p w14:paraId="49AC0050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本次资格预审采用合格制。</w:t>
      </w:r>
    </w:p>
    <w:p w14:paraId="6694D39A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六、申请报名：</w:t>
      </w:r>
    </w:p>
    <w:p w14:paraId="7686B347" w14:textId="2263EE85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5259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1、报名时间：自</w:t>
      </w:r>
      <w:r w:rsidR="00C3414F" w:rsidRPr="00D5259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2022年7月</w:t>
      </w:r>
      <w:r w:rsidR="00D5259A" w:rsidRPr="00D5259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27日起至2022年8月4日</w:t>
      </w:r>
      <w:r w:rsidR="00D5259A" w:rsidRPr="00D5259A">
        <w:rPr>
          <w:rFonts w:ascii="仿宋" w:eastAsia="仿宋" w:hAnsi="仿宋" w:cs="宋体"/>
          <w:color w:val="000000"/>
          <w:kern w:val="0"/>
          <w:sz w:val="32"/>
          <w:szCs w:val="32"/>
        </w:rPr>
        <w:t>止</w:t>
      </w:r>
      <w:r w:rsidRPr="00D5259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2898A00F" w14:textId="62CF40EF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2、报名地点：青岛市崂山区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海尔路7</w:t>
      </w:r>
      <w:r w:rsidR="00870356"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7-1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号银丰玖玺城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办公室。</w:t>
      </w:r>
    </w:p>
    <w:p w14:paraId="02411D45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3、报名材料：</w:t>
      </w:r>
    </w:p>
    <w:p w14:paraId="170C8DED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凡有意申请资格预审者，请</w:t>
      </w:r>
      <w:proofErr w:type="gramStart"/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持以下</w:t>
      </w:r>
      <w:proofErr w:type="gramEnd"/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材料进行资格预审报名：</w:t>
      </w:r>
    </w:p>
    <w:p w14:paraId="57AD76DE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（1） 资格预审申请表（按附件格式）。</w:t>
      </w:r>
    </w:p>
    <w:p w14:paraId="34B61537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（2） 法定代表人证书或授权委托书。</w:t>
      </w:r>
    </w:p>
    <w:p w14:paraId="4858AE67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（3）法定代表人身份证复印件。授权委托人参加的，还需提交授权委托人身份证原件和复印件、本人近3个月的社保缴费记录证明。</w:t>
      </w:r>
    </w:p>
    <w:p w14:paraId="0D2793F1" w14:textId="39AC174B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（4）</w:t>
      </w:r>
      <w:r w:rsidR="00E67F24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最新年检的营业执照、资格证书、组织机构代码、税务登记证（或三证合一后的营业执照副本）等复印件（加盖企业公章）</w:t>
      </w:r>
    </w:p>
    <w:p w14:paraId="72F35B84" w14:textId="683B6775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1D3D1A"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）申请人基本情况</w:t>
      </w:r>
      <w:r w:rsidR="001D3D1A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简介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（需明确体现公司的</w:t>
      </w:r>
      <w:r w:rsidR="00E67F24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业务能力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）。</w:t>
      </w:r>
    </w:p>
    <w:p w14:paraId="7D0ABFD9" w14:textId="3E4A2C1E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1D3D1A"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6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 申请人已完成的</w:t>
      </w:r>
      <w:r w:rsidR="00E67F24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健康建筑</w:t>
      </w:r>
      <w:r w:rsidR="001D3D1A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业绩</w:t>
      </w:r>
      <w:r w:rsidR="001D3D1A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(</w:t>
      </w:r>
      <w:r w:rsidR="00E67F24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不少于3个，</w:t>
      </w:r>
      <w:r w:rsidR="001D3D1A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提供合同首页，服务内容页和</w:t>
      </w:r>
      <w:proofErr w:type="gramStart"/>
      <w:r w:rsidR="001D3D1A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尾页</w:t>
      </w:r>
      <w:proofErr w:type="gramEnd"/>
      <w:r w:rsidR="001D3D1A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盖章页</w:t>
      </w:r>
      <w:r w:rsidR="001D3D1A"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)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206EF36D" w14:textId="1DD74436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1D3D1A"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7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 申请人承诺函（承诺提供资料、证件等均真实、准确、完整、有效）。</w:t>
      </w:r>
    </w:p>
    <w:p w14:paraId="5B7D5F5B" w14:textId="21DE2C0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1D3D1A"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8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）负责本项目</w:t>
      </w:r>
      <w:r w:rsidR="001D3D1A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主创设计师业绩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表及本人近3个月的社保缴费记录证明。</w:t>
      </w:r>
    </w:p>
    <w:p w14:paraId="73C02030" w14:textId="5E080A25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1D3D1A"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E67F24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以上资料的复印件均需按以上顺序加盖企业公章，并按顺序编制页码和目录，统一装订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2C9FD47D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七、联系地点及联系方式：</w:t>
      </w:r>
    </w:p>
    <w:p w14:paraId="0AA78D6A" w14:textId="77777777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招标人：青岛高科技工业园山东头房地产开发公司</w:t>
      </w:r>
    </w:p>
    <w:p w14:paraId="58E8D25B" w14:textId="7CC4A752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地址：青岛市崂山区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海尔路7</w:t>
      </w:r>
      <w:r w:rsidR="00870356"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7-1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号银丰玖玺城办公室</w:t>
      </w:r>
    </w:p>
    <w:p w14:paraId="76DAC565" w14:textId="6FABCB78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联系人：</w:t>
      </w:r>
      <w:r w:rsidR="00870356"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刘国民</w:t>
      </w:r>
      <w:r w:rsidRPr="00E7315F">
        <w:rPr>
          <w:rFonts w:ascii="Calibri" w:eastAsia="仿宋" w:hAnsi="Calibri" w:cs="Calibri"/>
          <w:color w:val="000000"/>
          <w:kern w:val="0"/>
          <w:sz w:val="32"/>
          <w:szCs w:val="32"/>
        </w:rPr>
        <w:t>    </w:t>
      </w: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14:paraId="41D3B9D0" w14:textId="757A1D62" w:rsidR="0003085F" w:rsidRPr="00E7315F" w:rsidRDefault="0003085F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联系电话：1995315</w:t>
      </w:r>
      <w:r w:rsidR="00870356"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9802</w:t>
      </w:r>
    </w:p>
    <w:p w14:paraId="478773A9" w14:textId="0F6995C8" w:rsidR="00E559B4" w:rsidRPr="00E7315F" w:rsidRDefault="002B7DBB" w:rsidP="00E7315F">
      <w:pPr>
        <w:widowControl/>
        <w:spacing w:line="360" w:lineRule="auto"/>
        <w:ind w:firstLine="556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315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联系邮箱：</w:t>
      </w:r>
      <w:r w:rsidRPr="00E7315F">
        <w:rPr>
          <w:rFonts w:ascii="仿宋" w:eastAsia="仿宋" w:hAnsi="仿宋" w:cs="宋体"/>
          <w:color w:val="000000"/>
          <w:kern w:val="0"/>
          <w:sz w:val="32"/>
          <w:szCs w:val="32"/>
        </w:rPr>
        <w:t>qdshandongtou@163.com</w:t>
      </w:r>
    </w:p>
    <w:sectPr w:rsidR="00E559B4" w:rsidRPr="00E73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BA"/>
    <w:rsid w:val="0003085F"/>
    <w:rsid w:val="001D3D1A"/>
    <w:rsid w:val="002B7DBB"/>
    <w:rsid w:val="00420E69"/>
    <w:rsid w:val="006C18BA"/>
    <w:rsid w:val="00870356"/>
    <w:rsid w:val="00916054"/>
    <w:rsid w:val="009A6063"/>
    <w:rsid w:val="00C3414F"/>
    <w:rsid w:val="00C50900"/>
    <w:rsid w:val="00D038FA"/>
    <w:rsid w:val="00D5259A"/>
    <w:rsid w:val="00E50A23"/>
    <w:rsid w:val="00E559B4"/>
    <w:rsid w:val="00E67F24"/>
    <w:rsid w:val="00E7315F"/>
    <w:rsid w:val="00E9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475D7"/>
  <w15:chartTrackingRefBased/>
  <w15:docId w15:val="{4A2DDE95-D801-4A34-AA0B-96D787D5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0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A6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gm</dc:creator>
  <cp:keywords/>
  <dc:description/>
  <cp:lastModifiedBy>Administrator</cp:lastModifiedBy>
  <cp:revision>12</cp:revision>
  <dcterms:created xsi:type="dcterms:W3CDTF">2022-07-11T08:17:00Z</dcterms:created>
  <dcterms:modified xsi:type="dcterms:W3CDTF">2022-07-26T06:07:00Z</dcterms:modified>
</cp:coreProperties>
</file>