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2148D" w14:textId="77777777" w:rsidR="009604C2" w:rsidRPr="009604C2" w:rsidRDefault="009604C2" w:rsidP="009604C2">
      <w:pPr>
        <w:jc w:val="center"/>
        <w:rPr>
          <w:rFonts w:asciiTheme="majorEastAsia" w:eastAsiaTheme="majorEastAsia" w:hAnsiTheme="majorEastAsia"/>
          <w:b/>
          <w:sz w:val="44"/>
          <w:szCs w:val="44"/>
        </w:rPr>
      </w:pPr>
      <w:r w:rsidRPr="009604C2">
        <w:rPr>
          <w:rFonts w:asciiTheme="majorEastAsia" w:eastAsiaTheme="majorEastAsia" w:hAnsiTheme="majorEastAsia" w:hint="eastAsia"/>
          <w:b/>
          <w:sz w:val="44"/>
          <w:szCs w:val="44"/>
        </w:rPr>
        <w:t>银丰智慧物业服务集团有限公司青岛分公司青岛银丰玖玺城售楼处保洁招标公告</w:t>
      </w:r>
    </w:p>
    <w:p w14:paraId="1D8B48E1" w14:textId="77777777" w:rsidR="009604C2" w:rsidRDefault="009604C2" w:rsidP="009604C2">
      <w:pPr>
        <w:spacing w:line="360" w:lineRule="auto"/>
        <w:ind w:firstLineChars="200" w:firstLine="640"/>
        <w:rPr>
          <w:rFonts w:ascii="仿宋" w:eastAsia="仿宋" w:hAnsi="仿宋"/>
          <w:sz w:val="32"/>
          <w:szCs w:val="32"/>
        </w:rPr>
      </w:pPr>
    </w:p>
    <w:p w14:paraId="0377A9B2" w14:textId="77777777" w:rsidR="009604C2" w:rsidRPr="009604C2" w:rsidRDefault="009604C2" w:rsidP="009604C2">
      <w:pPr>
        <w:spacing w:line="360" w:lineRule="auto"/>
        <w:ind w:firstLineChars="200" w:firstLine="640"/>
        <w:rPr>
          <w:rFonts w:ascii="仿宋" w:eastAsia="仿宋" w:hAnsi="仿宋"/>
          <w:sz w:val="32"/>
          <w:szCs w:val="32"/>
        </w:rPr>
      </w:pPr>
      <w:r w:rsidRPr="009604C2">
        <w:rPr>
          <w:rFonts w:ascii="仿宋" w:eastAsia="仿宋" w:hAnsi="仿宋" w:hint="eastAsia"/>
          <w:sz w:val="32"/>
          <w:szCs w:val="32"/>
        </w:rPr>
        <w:t>招标人：银丰智慧物业服务集团有限公司青岛分公司，拟对青岛银丰玖玺城售楼处保洁进行公开招标。</w:t>
      </w:r>
    </w:p>
    <w:p w14:paraId="20B5CFDB" w14:textId="77777777" w:rsidR="009604C2" w:rsidRPr="009604C2" w:rsidRDefault="009604C2" w:rsidP="009604C2">
      <w:pPr>
        <w:spacing w:line="360" w:lineRule="auto"/>
        <w:rPr>
          <w:rFonts w:ascii="仿宋" w:eastAsia="仿宋" w:hAnsi="仿宋"/>
          <w:b/>
          <w:sz w:val="32"/>
          <w:szCs w:val="32"/>
        </w:rPr>
      </w:pPr>
      <w:r w:rsidRPr="009604C2">
        <w:rPr>
          <w:rFonts w:ascii="仿宋" w:eastAsia="仿宋" w:hAnsi="仿宋" w:hint="eastAsia"/>
          <w:b/>
          <w:sz w:val="32"/>
          <w:szCs w:val="32"/>
        </w:rPr>
        <w:t>一、</w:t>
      </w:r>
      <w:r w:rsidRPr="009604C2">
        <w:rPr>
          <w:rFonts w:ascii="仿宋" w:eastAsia="仿宋" w:hAnsi="仿宋" w:hint="eastAsia"/>
          <w:b/>
          <w:sz w:val="32"/>
          <w:szCs w:val="32"/>
        </w:rPr>
        <w:tab/>
        <w:t>基本情况：</w:t>
      </w:r>
    </w:p>
    <w:p w14:paraId="79F3D541"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1、招标项目名称：银丰智慧物业服务集团有限公司青岛分公司  青岛银丰玖玺城售楼处  保洁招标</w:t>
      </w:r>
    </w:p>
    <w:p w14:paraId="1A491082"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2、招标范围：青岛银丰玖玺城售楼处</w:t>
      </w:r>
    </w:p>
    <w:p w14:paraId="000B024E"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3、项目地址：青岛市崂山区香港东路151号银丰玖玺城售楼处</w:t>
      </w:r>
    </w:p>
    <w:p w14:paraId="41640ADB" w14:textId="77777777" w:rsidR="009604C2" w:rsidRPr="009604C2" w:rsidRDefault="009604C2" w:rsidP="009604C2">
      <w:pPr>
        <w:spacing w:line="360" w:lineRule="auto"/>
        <w:rPr>
          <w:rFonts w:ascii="仿宋" w:eastAsia="仿宋" w:hAnsi="仿宋"/>
          <w:b/>
          <w:sz w:val="32"/>
          <w:szCs w:val="32"/>
        </w:rPr>
      </w:pPr>
      <w:r w:rsidRPr="009604C2">
        <w:rPr>
          <w:rFonts w:ascii="仿宋" w:eastAsia="仿宋" w:hAnsi="仿宋" w:hint="eastAsia"/>
          <w:b/>
          <w:sz w:val="32"/>
          <w:szCs w:val="32"/>
        </w:rPr>
        <w:t>二、</w:t>
      </w:r>
      <w:r w:rsidRPr="009604C2">
        <w:rPr>
          <w:rFonts w:ascii="仿宋" w:eastAsia="仿宋" w:hAnsi="仿宋" w:hint="eastAsia"/>
          <w:b/>
          <w:sz w:val="32"/>
          <w:szCs w:val="32"/>
        </w:rPr>
        <w:tab/>
        <w:t>招标形式：公开招标</w:t>
      </w:r>
    </w:p>
    <w:p w14:paraId="360146F5" w14:textId="77777777" w:rsidR="009604C2" w:rsidRPr="009604C2" w:rsidRDefault="009604C2" w:rsidP="009604C2">
      <w:pPr>
        <w:spacing w:line="360" w:lineRule="auto"/>
        <w:rPr>
          <w:rFonts w:ascii="仿宋" w:eastAsia="仿宋" w:hAnsi="仿宋"/>
          <w:b/>
          <w:sz w:val="32"/>
          <w:szCs w:val="32"/>
        </w:rPr>
      </w:pPr>
      <w:r w:rsidRPr="009604C2">
        <w:rPr>
          <w:rFonts w:ascii="仿宋" w:eastAsia="仿宋" w:hAnsi="仿宋" w:hint="eastAsia"/>
          <w:b/>
          <w:sz w:val="32"/>
          <w:szCs w:val="32"/>
        </w:rPr>
        <w:t>三、申请人资格要求：</w:t>
      </w:r>
    </w:p>
    <w:p w14:paraId="6A0BEC7C"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⑴具备《保洁服务机构资质证书》的单位。</w:t>
      </w:r>
    </w:p>
    <w:p w14:paraId="667C35D3"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⑵保洁人员须为正式聘任的员工且须按照相关法律规定取得上岗相应资质。</w:t>
      </w:r>
    </w:p>
    <w:p w14:paraId="4629C541"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⑶具有独立承担民事责任的能力；</w:t>
      </w:r>
    </w:p>
    <w:p w14:paraId="4B813424"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⑷具有良好的商业信誉和健全的财务会计制度；具有履行合同所必需的设备和专业技术能力；</w:t>
      </w:r>
    </w:p>
    <w:p w14:paraId="36BA27A3"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⑸有依法缴纳税收和社会保障资金的良好记录；</w:t>
      </w:r>
    </w:p>
    <w:p w14:paraId="1E8F7AE6"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⑹报价单位须在中国境内注册，具有独立法人资格， 具有固定办公场所；</w:t>
      </w:r>
    </w:p>
    <w:p w14:paraId="016A8580"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lastRenderedPageBreak/>
        <w:t>⑺服务人员须为正式聘任的员工；</w:t>
      </w:r>
    </w:p>
    <w:p w14:paraId="6E903EF6"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⑻本项目不接受联合体报价。</w:t>
      </w:r>
    </w:p>
    <w:p w14:paraId="2ECC5DCD"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⑼投标单位必须有青岛当地同类项目的服务经验。</w:t>
      </w:r>
    </w:p>
    <w:p w14:paraId="71375F35" w14:textId="1B8BC304" w:rsidR="009604C2" w:rsidRPr="009604C2" w:rsidRDefault="00004113" w:rsidP="009604C2">
      <w:pPr>
        <w:spacing w:line="360" w:lineRule="auto"/>
        <w:rPr>
          <w:rFonts w:ascii="仿宋" w:eastAsia="仿宋" w:hAnsi="仿宋"/>
          <w:sz w:val="32"/>
          <w:szCs w:val="32"/>
        </w:rPr>
      </w:pPr>
      <w:r>
        <w:rPr>
          <w:rFonts w:ascii="仿宋" w:eastAsia="仿宋" w:hAnsi="仿宋" w:hint="eastAsia"/>
          <w:b/>
          <w:bCs/>
          <w:sz w:val="32"/>
          <w:szCs w:val="32"/>
        </w:rPr>
        <w:t>四</w:t>
      </w:r>
      <w:r w:rsidR="009604C2" w:rsidRPr="00FE7D11">
        <w:rPr>
          <w:rFonts w:ascii="仿宋" w:eastAsia="仿宋" w:hAnsi="仿宋" w:hint="eastAsia"/>
          <w:b/>
          <w:bCs/>
          <w:sz w:val="32"/>
          <w:szCs w:val="32"/>
        </w:rPr>
        <w:t>、</w:t>
      </w:r>
      <w:r w:rsidR="009604C2" w:rsidRPr="00FE7D11">
        <w:rPr>
          <w:rFonts w:ascii="仿宋" w:eastAsia="仿宋" w:hAnsi="仿宋" w:hint="eastAsia"/>
          <w:b/>
          <w:bCs/>
          <w:sz w:val="32"/>
          <w:szCs w:val="32"/>
        </w:rPr>
        <w:tab/>
        <w:t>资格审查方法：</w:t>
      </w:r>
      <w:r w:rsidR="009604C2" w:rsidRPr="009604C2">
        <w:rPr>
          <w:rFonts w:ascii="仿宋" w:eastAsia="仿宋" w:hAnsi="仿宋" w:hint="eastAsia"/>
          <w:sz w:val="32"/>
          <w:szCs w:val="32"/>
        </w:rPr>
        <w:t>采购资格预审，资格审查（含招标考察及审批）合格后，方有资格参与投标报价。</w:t>
      </w:r>
    </w:p>
    <w:p w14:paraId="744C5702" w14:textId="35287153" w:rsidR="009604C2" w:rsidRPr="009604C2" w:rsidRDefault="00004113" w:rsidP="009604C2">
      <w:pPr>
        <w:spacing w:line="360" w:lineRule="auto"/>
        <w:rPr>
          <w:rFonts w:ascii="仿宋" w:eastAsia="仿宋" w:hAnsi="仿宋"/>
          <w:b/>
          <w:sz w:val="32"/>
          <w:szCs w:val="32"/>
        </w:rPr>
      </w:pPr>
      <w:r>
        <w:rPr>
          <w:rFonts w:ascii="仿宋" w:eastAsia="仿宋" w:hAnsi="仿宋" w:hint="eastAsia"/>
          <w:b/>
          <w:sz w:val="32"/>
          <w:szCs w:val="32"/>
        </w:rPr>
        <w:t>五</w:t>
      </w:r>
      <w:r w:rsidR="009604C2" w:rsidRPr="009604C2">
        <w:rPr>
          <w:rFonts w:ascii="仿宋" w:eastAsia="仿宋" w:hAnsi="仿宋" w:hint="eastAsia"/>
          <w:b/>
          <w:sz w:val="32"/>
          <w:szCs w:val="32"/>
        </w:rPr>
        <w:t>、</w:t>
      </w:r>
      <w:r w:rsidR="009604C2" w:rsidRPr="009604C2">
        <w:rPr>
          <w:rFonts w:ascii="仿宋" w:eastAsia="仿宋" w:hAnsi="仿宋" w:hint="eastAsia"/>
          <w:b/>
          <w:sz w:val="32"/>
          <w:szCs w:val="32"/>
        </w:rPr>
        <w:tab/>
        <w:t>申请报名</w:t>
      </w:r>
    </w:p>
    <w:p w14:paraId="2FB2D127"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报名时间:凡有意申请投标者，请于2022年7月29日至2022年8月4日，将以下材料发送至邮箱hanpeipei@yinfeng.com.cn并电话通知，逾期后将不再接受报名或推荐。</w:t>
      </w:r>
    </w:p>
    <w:p w14:paraId="7A0E8E85"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⑴法定代表人或授权代表人身份证扫描件；</w:t>
      </w:r>
    </w:p>
    <w:p w14:paraId="1B7E7DDA"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⑵法定代表人授权委托书扫描件；</w:t>
      </w:r>
    </w:p>
    <w:p w14:paraId="5EAEDFA6"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⑶经年检上年度的营业执照副本、组织机构代码、税务登记证或三合一的营业执照副本扫描件；</w:t>
      </w:r>
    </w:p>
    <w:p w14:paraId="75C6B9C5"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⑷其它相关资质文件。</w:t>
      </w:r>
    </w:p>
    <w:p w14:paraId="63D1ABEE"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以上扫描件均需加盖投标人有效签章。</w:t>
      </w:r>
    </w:p>
    <w:p w14:paraId="7DBDC2EB" w14:textId="186F4217" w:rsidR="009604C2" w:rsidRPr="009604C2" w:rsidRDefault="00004113" w:rsidP="009604C2">
      <w:pPr>
        <w:spacing w:line="360" w:lineRule="auto"/>
        <w:rPr>
          <w:rFonts w:ascii="仿宋" w:eastAsia="仿宋" w:hAnsi="仿宋"/>
          <w:b/>
          <w:sz w:val="32"/>
          <w:szCs w:val="32"/>
        </w:rPr>
      </w:pPr>
      <w:r>
        <w:rPr>
          <w:rFonts w:ascii="仿宋" w:eastAsia="仿宋" w:hAnsi="仿宋" w:hint="eastAsia"/>
          <w:b/>
          <w:sz w:val="32"/>
          <w:szCs w:val="32"/>
        </w:rPr>
        <w:t>六</w:t>
      </w:r>
      <w:r w:rsidR="009604C2" w:rsidRPr="009604C2">
        <w:rPr>
          <w:rFonts w:ascii="仿宋" w:eastAsia="仿宋" w:hAnsi="仿宋" w:hint="eastAsia"/>
          <w:b/>
          <w:sz w:val="32"/>
          <w:szCs w:val="32"/>
        </w:rPr>
        <w:t>、</w:t>
      </w:r>
      <w:r w:rsidR="009604C2" w:rsidRPr="009604C2">
        <w:rPr>
          <w:rFonts w:ascii="仿宋" w:eastAsia="仿宋" w:hAnsi="仿宋" w:hint="eastAsia"/>
          <w:b/>
          <w:sz w:val="32"/>
          <w:szCs w:val="32"/>
        </w:rPr>
        <w:tab/>
        <w:t>电子平台上传</w:t>
      </w:r>
    </w:p>
    <w:p w14:paraId="73EB9C11"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1、</w:t>
      </w:r>
      <w:r w:rsidRPr="009604C2">
        <w:rPr>
          <w:rFonts w:ascii="仿宋" w:eastAsia="仿宋" w:hAnsi="仿宋" w:hint="eastAsia"/>
          <w:sz w:val="32"/>
          <w:szCs w:val="32"/>
        </w:rPr>
        <w:tab/>
        <w:t>访问银丰智慧物业服务集团官网（www.yinfengwuye.com）→银丰资讯→招投标平台入口</w:t>
      </w:r>
    </w:p>
    <w:p w14:paraId="30CF2B31"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2、</w:t>
      </w:r>
      <w:r w:rsidRPr="009604C2">
        <w:rPr>
          <w:rFonts w:ascii="仿宋" w:eastAsia="仿宋" w:hAnsi="仿宋" w:hint="eastAsia"/>
          <w:sz w:val="32"/>
          <w:szCs w:val="32"/>
        </w:rPr>
        <w:tab/>
        <w:t>使用对象：参加投标的投标单位；</w:t>
      </w:r>
    </w:p>
    <w:p w14:paraId="16B8C9C0"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3、</w:t>
      </w:r>
      <w:r w:rsidRPr="009604C2">
        <w:rPr>
          <w:rFonts w:ascii="仿宋" w:eastAsia="仿宋" w:hAnsi="仿宋" w:hint="eastAsia"/>
          <w:sz w:val="32"/>
          <w:szCs w:val="32"/>
        </w:rPr>
        <w:tab/>
        <w:t>使用流程：投标人登陆网址后，填写上传人和公司名称，选择项目名称后点击立即提交，出现文件上传功能按钮，点</w:t>
      </w:r>
      <w:r w:rsidRPr="009604C2">
        <w:rPr>
          <w:rFonts w:ascii="仿宋" w:eastAsia="仿宋" w:hAnsi="仿宋" w:hint="eastAsia"/>
          <w:sz w:val="32"/>
          <w:szCs w:val="32"/>
        </w:rPr>
        <w:lastRenderedPageBreak/>
        <w:t>击上传文件，选择需要上传的文件，点击打开即可完成上传，上传成功后系统提示“上传成功”。</w:t>
      </w:r>
    </w:p>
    <w:p w14:paraId="4A208126"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 xml:space="preserve">   上传资料包括报名资料及投标文件电子版，但包含报价的文件不得上传。</w:t>
      </w:r>
    </w:p>
    <w:p w14:paraId="5C0763B2" w14:textId="68A268C5" w:rsidR="009604C2" w:rsidRPr="001C4F37" w:rsidRDefault="00004113" w:rsidP="009604C2">
      <w:pPr>
        <w:spacing w:line="360" w:lineRule="auto"/>
        <w:rPr>
          <w:rFonts w:ascii="仿宋" w:eastAsia="仿宋" w:hAnsi="仿宋"/>
          <w:b/>
          <w:sz w:val="32"/>
          <w:szCs w:val="32"/>
        </w:rPr>
      </w:pPr>
      <w:r>
        <w:rPr>
          <w:rFonts w:ascii="仿宋" w:eastAsia="仿宋" w:hAnsi="仿宋" w:hint="eastAsia"/>
          <w:b/>
          <w:sz w:val="32"/>
          <w:szCs w:val="32"/>
        </w:rPr>
        <w:t>七</w:t>
      </w:r>
      <w:r w:rsidR="009604C2" w:rsidRPr="001C4F37">
        <w:rPr>
          <w:rFonts w:ascii="仿宋" w:eastAsia="仿宋" w:hAnsi="仿宋" w:hint="eastAsia"/>
          <w:b/>
          <w:sz w:val="32"/>
          <w:szCs w:val="32"/>
        </w:rPr>
        <w:t>、</w:t>
      </w:r>
      <w:r w:rsidR="009604C2" w:rsidRPr="001C4F37">
        <w:rPr>
          <w:rFonts w:ascii="仿宋" w:eastAsia="仿宋" w:hAnsi="仿宋" w:hint="eastAsia"/>
          <w:b/>
          <w:sz w:val="32"/>
          <w:szCs w:val="32"/>
        </w:rPr>
        <w:tab/>
        <w:t>联系方式：</w:t>
      </w:r>
    </w:p>
    <w:p w14:paraId="22889C27"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招标人：银丰智慧物业服务集团有限公司青岛分公司 青岛银丰玖玺城售楼处</w:t>
      </w:r>
    </w:p>
    <w:p w14:paraId="6DDB3AA3" w14:textId="77777777" w:rsidR="009604C2"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地址：青岛市崂山区香港东路151号银丰玖玺城售楼处</w:t>
      </w:r>
    </w:p>
    <w:p w14:paraId="0E658172" w14:textId="77777777" w:rsidR="000423AB" w:rsidRPr="009604C2" w:rsidRDefault="009604C2" w:rsidP="009604C2">
      <w:pPr>
        <w:spacing w:line="360" w:lineRule="auto"/>
        <w:rPr>
          <w:rFonts w:ascii="仿宋" w:eastAsia="仿宋" w:hAnsi="仿宋"/>
          <w:sz w:val="32"/>
          <w:szCs w:val="32"/>
        </w:rPr>
      </w:pPr>
      <w:r w:rsidRPr="009604C2">
        <w:rPr>
          <w:rFonts w:ascii="仿宋" w:eastAsia="仿宋" w:hAnsi="仿宋" w:hint="eastAsia"/>
          <w:sz w:val="32"/>
          <w:szCs w:val="32"/>
        </w:rPr>
        <w:t>联系人：韩培培； 联系电话：13953273019</w:t>
      </w:r>
    </w:p>
    <w:sectPr w:rsidR="000423AB" w:rsidRPr="009604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0155F" w14:textId="77777777" w:rsidR="00260B30" w:rsidRDefault="00260B30" w:rsidP="009604C2">
      <w:r>
        <w:separator/>
      </w:r>
    </w:p>
  </w:endnote>
  <w:endnote w:type="continuationSeparator" w:id="0">
    <w:p w14:paraId="131F7989" w14:textId="77777777" w:rsidR="00260B30" w:rsidRDefault="00260B30" w:rsidP="0096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5E580" w14:textId="77777777" w:rsidR="00260B30" w:rsidRDefault="00260B30" w:rsidP="009604C2">
      <w:r>
        <w:separator/>
      </w:r>
    </w:p>
  </w:footnote>
  <w:footnote w:type="continuationSeparator" w:id="0">
    <w:p w14:paraId="46B92BE2" w14:textId="77777777" w:rsidR="00260B30" w:rsidRDefault="00260B30" w:rsidP="00960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40"/>
    <w:rsid w:val="00004113"/>
    <w:rsid w:val="000423AB"/>
    <w:rsid w:val="001C4F37"/>
    <w:rsid w:val="00260B30"/>
    <w:rsid w:val="0074041E"/>
    <w:rsid w:val="009604C2"/>
    <w:rsid w:val="00CC3D58"/>
    <w:rsid w:val="00CE3F40"/>
    <w:rsid w:val="00FE7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F8466"/>
  <w15:chartTrackingRefBased/>
  <w15:docId w15:val="{04A93D96-549F-46B4-A692-21C73FEF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4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604C2"/>
    <w:rPr>
      <w:sz w:val="18"/>
      <w:szCs w:val="18"/>
    </w:rPr>
  </w:style>
  <w:style w:type="paragraph" w:styleId="a5">
    <w:name w:val="footer"/>
    <w:basedOn w:val="a"/>
    <w:link w:val="a6"/>
    <w:uiPriority w:val="99"/>
    <w:unhideWhenUsed/>
    <w:rsid w:val="009604C2"/>
    <w:pPr>
      <w:tabs>
        <w:tab w:val="center" w:pos="4153"/>
        <w:tab w:val="right" w:pos="8306"/>
      </w:tabs>
      <w:snapToGrid w:val="0"/>
      <w:jc w:val="left"/>
    </w:pPr>
    <w:rPr>
      <w:sz w:val="18"/>
      <w:szCs w:val="18"/>
    </w:rPr>
  </w:style>
  <w:style w:type="character" w:customStyle="1" w:styleId="a6">
    <w:name w:val="页脚 字符"/>
    <w:basedOn w:val="a0"/>
    <w:link w:val="a5"/>
    <w:uiPriority w:val="99"/>
    <w:rsid w:val="009604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148</Words>
  <Characters>850</Characters>
  <Application>Microsoft Office Word</Application>
  <DocSecurity>0</DocSecurity>
  <Lines>7</Lines>
  <Paragraphs>1</Paragraphs>
  <ScaleCrop>false</ScaleCrop>
  <Company>WORKGROUP</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YINFENG-PROPERTY</cp:lastModifiedBy>
  <cp:revision>5</cp:revision>
  <dcterms:created xsi:type="dcterms:W3CDTF">2022-07-29T01:21:00Z</dcterms:created>
  <dcterms:modified xsi:type="dcterms:W3CDTF">2022-07-29T01:32:00Z</dcterms:modified>
</cp:coreProperties>
</file>