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52" w:rsidRPr="00BB5E52" w:rsidRDefault="00BB5E52" w:rsidP="00BB5E52">
      <w:pPr>
        <w:jc w:val="center"/>
        <w:rPr>
          <w:rFonts w:asciiTheme="majorEastAsia" w:eastAsiaTheme="majorEastAsia" w:hAnsiTheme="majorEastAsia" w:hint="eastAsia"/>
          <w:b/>
          <w:sz w:val="44"/>
          <w:szCs w:val="44"/>
        </w:rPr>
      </w:pPr>
      <w:r w:rsidRPr="00BB5E52">
        <w:rPr>
          <w:rFonts w:asciiTheme="majorEastAsia" w:eastAsiaTheme="majorEastAsia" w:hAnsiTheme="majorEastAsia" w:hint="eastAsia"/>
          <w:b/>
          <w:sz w:val="44"/>
          <w:szCs w:val="44"/>
        </w:rPr>
        <w:t>青岛银丰玖玺城项目K-5地块（一期）新风空调安装工程招标资格预审公告</w:t>
      </w:r>
    </w:p>
    <w:p w:rsidR="00BB5E52" w:rsidRDefault="00BB5E52" w:rsidP="00BB5E52"/>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bookmarkStart w:id="0" w:name="_GoBack"/>
      <w:r w:rsidRPr="00BB5E52">
        <w:rPr>
          <w:rFonts w:ascii="仿宋" w:eastAsia="仿宋" w:hAnsi="仿宋" w:hint="eastAsia"/>
          <w:sz w:val="32"/>
          <w:szCs w:val="32"/>
        </w:rPr>
        <w:t>招标人山东北纬荣青建筑工程有限公司，拟对K-5地块（一期）新风空调安装工程公开招标,特邀请有意向的潜在投标人（以下简称申请人）提出资格预审申请。</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一、基本情况：</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1、招标人：山东北纬荣青建筑工程有限公司</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2、项目概况：K-5地块（一期）总建筑面积50528.27m2，其中地上建筑面积为：34984.45m2（其中商业建筑面积：7212.87m2；办公楼建筑面积：27771.58m2），地下建筑面积为15543.82m2。</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3、建设地点：青岛市崂山区梅岭西路以南，香港东路以北，山东头二路以东，山东头三路以西。</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二、招标形式：</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公开招标。</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三、招标内容：</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本次招标为青岛银丰玖玺城项目K-5地块（一期）空调新风系统安装，包含空调及新风主机安装、末端设备安装及空调系统、风系统、水系统、机房系统安装调试工程等全部内容。</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室内、外机的配电，及新风竖井内衬风管不在本次招标范围内。</w:t>
      </w:r>
    </w:p>
    <w:p w:rsidR="00BB5E52" w:rsidRPr="00BB5E52" w:rsidRDefault="00BB5E52" w:rsidP="00BB5E52">
      <w:pPr>
        <w:rPr>
          <w:rFonts w:ascii="仿宋" w:eastAsia="仿宋" w:hAnsi="仿宋" w:hint="eastAsia"/>
          <w:sz w:val="32"/>
          <w:szCs w:val="32"/>
        </w:rPr>
      </w:pPr>
      <w:r w:rsidRPr="00BB5E52">
        <w:rPr>
          <w:rFonts w:ascii="仿宋" w:eastAsia="仿宋" w:hAnsi="仿宋" w:hint="eastAsia"/>
          <w:sz w:val="32"/>
          <w:szCs w:val="32"/>
        </w:rPr>
        <w:lastRenderedPageBreak/>
        <w:t>包括但不限于：图纸深化设计，空调风（含新风、送回风）系统、空调冷凝水系统、空调供回水系统、多联机系统、空调控制系统设备材料安装、调试及验收等施工图纸所有内容，向各有关部门申请并获取与本空调专业承包工程有关的一切所需许可及审批，包括施工图和设备送审、施工许可、验收、备案等。并为此培养合格的上岗、操控、维护人员。</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四、申请人资格要求：</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a、投标人必须具备独立法人资格及有效的企业法人营业执照、具有良好的商业信誉、投标人具备有效的安全生产许可证，能够独立承担法律责任，有固定的办公场所，有满足标书要求的服务能力及其他条件；</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b、独立法人，具备入青资格的房屋建筑机电安装工程二级资质，具有安全生产许可证，拟派项目经理近三年有相关施工经验及业绩(二级注册建造师，年龄不超过45岁，在本企业交纳社保不低于3年）,拟派项目经理需与后期现场一致（盖公章）。</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c、投标人需为一般纳税人企业，能够开具增值税专用发票。</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d、具有良好的商业信誉和健全的内部管理制度、具有履行承诺所必需的专业技术能力；</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e、企业财务情况：提供近三年经会计师事务所审计的财务报表；</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f、有依法纳税和缴纳社会保险费的良好纪录；</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lastRenderedPageBreak/>
        <w:t xml:space="preserve">  </w:t>
      </w:r>
      <w:r w:rsidRPr="00BB5E52">
        <w:rPr>
          <w:rFonts w:ascii="仿宋" w:eastAsia="仿宋" w:hAnsi="仿宋" w:hint="eastAsia"/>
          <w:sz w:val="32"/>
          <w:szCs w:val="32"/>
        </w:rPr>
        <w:t>g、在以往的经营活动中，遵守法律、法规和工程所在地的相关规定，恪守职业道德，遵循职业规范，没有不良记录（最近三年内没有违约、工程质量和安全生产事故，企业未处于被责令停业、投标资格被取消或者财产被接管、冻结和破产状态；企业没有因骗取中标或者严重违约以及发生重大工程质量、安全生产事故等问题，未存在被有关部门暂停投标资格并在暂停期内的）</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h、近三年已完成或正在施工中三个及以上类似通风空调安装工程业绩，且必须有2个及以上项目完成全调试顺利移交使用的业绩（附类似工程合同复印件，带原件备查）。</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五、资格预审方法：</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本次资格预审采用合格制。</w:t>
      </w:r>
    </w:p>
    <w:p w:rsidR="00BB5E52" w:rsidRPr="00BB5E52" w:rsidRDefault="00BB5E52" w:rsidP="00BB5E52">
      <w:pPr>
        <w:rPr>
          <w:rFonts w:ascii="仿宋" w:eastAsia="仿宋" w:hAnsi="仿宋" w:hint="eastAsia"/>
          <w:b/>
          <w:sz w:val="32"/>
          <w:szCs w:val="32"/>
        </w:rPr>
      </w:pPr>
      <w:r w:rsidRPr="00BB5E52">
        <w:rPr>
          <w:rFonts w:ascii="仿宋" w:eastAsia="仿宋" w:hAnsi="仿宋" w:hint="eastAsia"/>
          <w:b/>
          <w:sz w:val="32"/>
          <w:szCs w:val="32"/>
        </w:rPr>
        <w:t>六、申请报名：</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1、报名时间：2022年10月1日至2022年10月14日（自公告发布之日起可接收报名），每日上午9时至11 时，下午14时至17 时。</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2、报名地点：青岛市崂山区梅岭西路警备区司令部对面甲方工地办公室。</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3、报名材料：</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凡有意申请资格预审者，请持以下材料进行资格预审报名：</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（1）资格预审申请函（自行编写）。</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（2）法定代表人证书或授权委托书。</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lastRenderedPageBreak/>
        <w:t xml:space="preserve"> </w:t>
      </w:r>
      <w:r w:rsidRPr="00BB5E52">
        <w:rPr>
          <w:rFonts w:ascii="仿宋" w:eastAsia="仿宋" w:hAnsi="仿宋" w:hint="eastAsia"/>
          <w:sz w:val="32"/>
          <w:szCs w:val="32"/>
        </w:rPr>
        <w:t>（3）法定代表人身份证复印件。授权代表人参加的，还需提交授权代表人身份证原件和复印件、社保证明。</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（4）上一年度经年检的营业执照副本原件及复印件。企业资质证书、安全生产许可证的副本原件及复印件。</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（5）财务证明：近三年财务报表。</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（6）申请人基本情况表。</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（7）申请人已完成的类似工程业绩：投标已完成的类似工程合同复印件，以备招标人考察（同时准备合同原件以备察看）。</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（8）申请人承诺函（承诺提供资料、证件等均真实、准确、完整、有效）。</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（9）负责本项目项目经理简历表及社保证明。</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（10）以上资料的复印件均需加盖公司公章及法人章，简单装订并提供扫描件。</w:t>
      </w:r>
    </w:p>
    <w:p w:rsidR="00BB5E52" w:rsidRPr="00BB5E52" w:rsidRDefault="00BB5E52" w:rsidP="00BB5E52">
      <w:pPr>
        <w:rPr>
          <w:rFonts w:ascii="仿宋" w:eastAsia="仿宋" w:hAnsi="仿宋" w:hint="eastAsia"/>
          <w:sz w:val="32"/>
          <w:szCs w:val="32"/>
        </w:rPr>
      </w:pPr>
      <w:r w:rsidRPr="00BB5E52">
        <w:rPr>
          <w:rFonts w:ascii="仿宋" w:eastAsia="仿宋" w:hAnsi="仿宋" w:hint="eastAsia"/>
          <w:b/>
          <w:sz w:val="32"/>
          <w:szCs w:val="32"/>
        </w:rPr>
        <w:t>七、联系地点及联系方式</w:t>
      </w:r>
      <w:r w:rsidRPr="00BB5E52">
        <w:rPr>
          <w:rFonts w:ascii="仿宋" w:eastAsia="仿宋" w:hAnsi="仿宋" w:hint="eastAsia"/>
          <w:sz w:val="32"/>
          <w:szCs w:val="32"/>
        </w:rPr>
        <w:t>：</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招标人：山东北纬荣青建筑工程有限公司</w:t>
      </w:r>
    </w:p>
    <w:p w:rsidR="00BB5E52" w:rsidRPr="00BB5E52" w:rsidRDefault="00BB5E52" w:rsidP="00BB5E52">
      <w:pPr>
        <w:rPr>
          <w:rFonts w:ascii="仿宋" w:eastAsia="仿宋" w:hAnsi="仿宋" w:hint="eastAsia"/>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地址：青岛市崂山区梅岭西路警备区司令部对面项目工地办公室</w:t>
      </w:r>
    </w:p>
    <w:p w:rsidR="00D33310" w:rsidRPr="00BB5E52" w:rsidRDefault="00BB5E52" w:rsidP="00BB5E52">
      <w:pPr>
        <w:rPr>
          <w:rFonts w:ascii="仿宋" w:eastAsia="仿宋" w:hAnsi="仿宋"/>
          <w:sz w:val="32"/>
          <w:szCs w:val="32"/>
        </w:rPr>
      </w:pPr>
      <w:r>
        <w:rPr>
          <w:rFonts w:ascii="仿宋" w:eastAsia="仿宋" w:hAnsi="仿宋" w:hint="eastAsia"/>
          <w:sz w:val="32"/>
          <w:szCs w:val="32"/>
        </w:rPr>
        <w:t xml:space="preserve">  </w:t>
      </w:r>
      <w:r w:rsidRPr="00BB5E52">
        <w:rPr>
          <w:rFonts w:ascii="仿宋" w:eastAsia="仿宋" w:hAnsi="仿宋" w:hint="eastAsia"/>
          <w:sz w:val="32"/>
          <w:szCs w:val="32"/>
        </w:rPr>
        <w:t>联系人：张霄龙      联系电话：19953159850</w:t>
      </w:r>
      <w:bookmarkEnd w:id="0"/>
    </w:p>
    <w:sectPr w:rsidR="00D33310" w:rsidRPr="00BB5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81" w:rsidRDefault="00532081" w:rsidP="00BB5E52">
      <w:r>
        <w:separator/>
      </w:r>
    </w:p>
  </w:endnote>
  <w:endnote w:type="continuationSeparator" w:id="0">
    <w:p w:rsidR="00532081" w:rsidRDefault="00532081" w:rsidP="00BB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81" w:rsidRDefault="00532081" w:rsidP="00BB5E52">
      <w:r>
        <w:separator/>
      </w:r>
    </w:p>
  </w:footnote>
  <w:footnote w:type="continuationSeparator" w:id="0">
    <w:p w:rsidR="00532081" w:rsidRDefault="00532081" w:rsidP="00BB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8E"/>
    <w:rsid w:val="00532081"/>
    <w:rsid w:val="005D078E"/>
    <w:rsid w:val="00BB5E52"/>
    <w:rsid w:val="00D33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C20DC-1368-40BC-83B3-36F63BF6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E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E52"/>
    <w:rPr>
      <w:sz w:val="18"/>
      <w:szCs w:val="18"/>
    </w:rPr>
  </w:style>
  <w:style w:type="paragraph" w:styleId="a4">
    <w:name w:val="footer"/>
    <w:basedOn w:val="a"/>
    <w:link w:val="Char0"/>
    <w:uiPriority w:val="99"/>
    <w:unhideWhenUsed/>
    <w:rsid w:val="00BB5E52"/>
    <w:pPr>
      <w:tabs>
        <w:tab w:val="center" w:pos="4153"/>
        <w:tab w:val="right" w:pos="8306"/>
      </w:tabs>
      <w:snapToGrid w:val="0"/>
      <w:jc w:val="left"/>
    </w:pPr>
    <w:rPr>
      <w:sz w:val="18"/>
      <w:szCs w:val="18"/>
    </w:rPr>
  </w:style>
  <w:style w:type="character" w:customStyle="1" w:styleId="Char0">
    <w:name w:val="页脚 Char"/>
    <w:basedOn w:val="a0"/>
    <w:link w:val="a4"/>
    <w:uiPriority w:val="99"/>
    <w:rsid w:val="00BB5E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267</Words>
  <Characters>1524</Characters>
  <Application>Microsoft Office Word</Application>
  <DocSecurity>0</DocSecurity>
  <Lines>12</Lines>
  <Paragraphs>3</Paragraphs>
  <ScaleCrop>false</ScaleCrop>
  <Company>WORKGROUP</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2022-09-30T10:23:00Z</dcterms:created>
  <dcterms:modified xsi:type="dcterms:W3CDTF">2022-09-30T10:26:00Z</dcterms:modified>
</cp:coreProperties>
</file>