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648" w:rsidRDefault="00FC4976">
      <w:pPr>
        <w:jc w:val="center"/>
        <w:rPr>
          <w:rFonts w:ascii="仿宋" w:eastAsia="仿宋" w:hAnsi="仿宋" w:cs="宋体"/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ascii="仿宋" w:eastAsia="仿宋" w:hAnsi="仿宋" w:cs="宋体" w:hint="eastAsia"/>
          <w:b/>
          <w:bCs/>
          <w:color w:val="000000"/>
          <w:sz w:val="36"/>
          <w:szCs w:val="36"/>
          <w:shd w:val="clear" w:color="auto" w:fill="FFFFFF"/>
        </w:rPr>
        <w:t>青岛银丰松岭路项目监理服务工程招标公告</w:t>
      </w:r>
    </w:p>
    <w:bookmarkEnd w:id="0"/>
    <w:p w:rsidR="00176648" w:rsidRDefault="00176648">
      <w:pPr>
        <w:pStyle w:val="8"/>
        <w:rPr>
          <w:sz w:val="10"/>
          <w:szCs w:val="10"/>
        </w:rPr>
      </w:pPr>
    </w:p>
    <w:p w:rsidR="00FC4976" w:rsidRPr="00FC4976" w:rsidRDefault="00FC4976" w:rsidP="00FC4976">
      <w:pPr>
        <w:ind w:left="562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/>
          <w:sz w:val="28"/>
          <w:szCs w:val="28"/>
          <w:shd w:val="clear" w:color="auto" w:fill="FFFFFF"/>
        </w:rPr>
        <w:t>一、</w:t>
      </w:r>
      <w:r w:rsidRPr="00FC4976">
        <w:rPr>
          <w:rFonts w:ascii="仿宋" w:eastAsia="仿宋" w:hAnsi="仿宋" w:cs="宋体" w:hint="eastAsia"/>
          <w:b/>
          <w:bCs/>
          <w:color w:val="000000"/>
          <w:sz w:val="28"/>
          <w:szCs w:val="28"/>
          <w:shd w:val="clear" w:color="auto" w:fill="FFFFFF"/>
        </w:rPr>
        <w:t>基本情况：</w:t>
      </w:r>
    </w:p>
    <w:p w:rsidR="00176648" w:rsidRPr="00FC4976" w:rsidRDefault="00FC4976" w:rsidP="00FC4976">
      <w:pPr>
        <w:ind w:left="562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 w:rsidRPr="00FC4976">
        <w:rPr>
          <w:rFonts w:ascii="仿宋" w:eastAsia="仿宋" w:hAnsi="仿宋" w:cs="宋体" w:hint="eastAsia"/>
          <w:bCs/>
          <w:color w:val="000000"/>
          <w:sz w:val="28"/>
          <w:szCs w:val="28"/>
          <w:shd w:val="clear" w:color="auto" w:fill="FFFFFF"/>
        </w:rPr>
        <w:t>1、</w:t>
      </w:r>
      <w:r w:rsidRPr="00FC4976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招</w:t>
      </w:r>
      <w:r w:rsidRPr="00FC4976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标人：青岛银丰领海建设投资发展有限公司</w:t>
      </w:r>
    </w:p>
    <w:p w:rsidR="00FC4976" w:rsidRDefault="00FC4976" w:rsidP="00FC4976">
      <w:pPr>
        <w:ind w:firstLine="60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2、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项目概况：本项目占地面积约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3.83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万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m2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；总建筑面积约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15.10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万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m2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，其中地上建筑面积约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10.72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万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m2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（含住宅及商业，比例约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5:5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），地下建筑面积约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4.38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万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m2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。（以上面积均为暂定面积，最终以施工许可证面积为准）。</w:t>
      </w:r>
    </w:p>
    <w:p w:rsidR="00176648" w:rsidRPr="00FC4976" w:rsidRDefault="00FC4976" w:rsidP="00FC4976">
      <w:pPr>
        <w:ind w:firstLine="60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3、</w:t>
      </w:r>
      <w:r w:rsidRPr="00FC4976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建设地点：本项目位于崂山区中韩街道。从松岭路以东、银川东路以南到仙霞岭路以北。</w:t>
      </w:r>
    </w:p>
    <w:p w:rsidR="00176648" w:rsidRDefault="00FC4976">
      <w:pPr>
        <w:ind w:firstLineChars="200" w:firstLine="562"/>
        <w:rPr>
          <w:rFonts w:ascii="仿宋" w:eastAsia="仿宋" w:hAnsi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/>
          <w:sz w:val="28"/>
          <w:szCs w:val="28"/>
          <w:shd w:val="clear" w:color="auto" w:fill="FFFFFF"/>
        </w:rPr>
        <w:t>二</w:t>
      </w:r>
      <w:r>
        <w:rPr>
          <w:rFonts w:ascii="仿宋" w:eastAsia="仿宋" w:hAnsi="仿宋" w:cs="宋体" w:hint="eastAsia"/>
          <w:b/>
          <w:bCs/>
          <w:color w:val="000000"/>
          <w:sz w:val="28"/>
          <w:szCs w:val="28"/>
          <w:shd w:val="clear" w:color="auto" w:fill="FFFFFF"/>
        </w:rPr>
        <w:t>、招标形式：公开招标</w:t>
      </w:r>
    </w:p>
    <w:p w:rsidR="00176648" w:rsidRDefault="00FC4976">
      <w:pPr>
        <w:ind w:firstLineChars="200" w:firstLine="562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/>
          <w:sz w:val="28"/>
          <w:szCs w:val="28"/>
          <w:shd w:val="clear" w:color="auto" w:fill="FFFFFF"/>
        </w:rPr>
        <w:t>三、招标内容及范围：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图纸设计红线内所有工程的监理工作。包括项目各</w:t>
      </w:r>
      <w:proofErr w:type="gramStart"/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单体楼</w:t>
      </w:r>
      <w:proofErr w:type="gramEnd"/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建筑物及室外配套项目施工准备阶段、施工阶段、竣工结算阶段等全过程监理服务。</w:t>
      </w:r>
    </w:p>
    <w:p w:rsidR="00176648" w:rsidRDefault="00FC4976">
      <w:pPr>
        <w:ind w:firstLineChars="200" w:firstLine="562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/>
          <w:sz w:val="28"/>
          <w:szCs w:val="28"/>
          <w:shd w:val="clear" w:color="auto" w:fill="FFFFFF"/>
        </w:rPr>
        <w:t>四、计划工期：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暂定工期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34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个月，具体开始时间以发包人下达通知为准。</w:t>
      </w:r>
    </w:p>
    <w:p w:rsidR="00176648" w:rsidRDefault="00FC4976">
      <w:pPr>
        <w:ind w:firstLineChars="200" w:firstLine="562"/>
      </w:pPr>
      <w:r>
        <w:rPr>
          <w:rFonts w:ascii="仿宋" w:eastAsia="仿宋" w:hAnsi="仿宋" w:cs="宋体" w:hint="eastAsia"/>
          <w:b/>
          <w:bCs/>
          <w:color w:val="000000"/>
          <w:sz w:val="28"/>
          <w:szCs w:val="28"/>
          <w:shd w:val="clear" w:color="auto" w:fill="FFFFFF"/>
        </w:rPr>
        <w:t>五、标段划分：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本项目共一个标段</w:t>
      </w:r>
    </w:p>
    <w:p w:rsidR="00176648" w:rsidRDefault="00FC4976">
      <w:pPr>
        <w:ind w:firstLineChars="200" w:firstLine="562"/>
        <w:rPr>
          <w:rFonts w:ascii="仿宋" w:eastAsia="仿宋" w:hAnsi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/>
          <w:sz w:val="28"/>
          <w:szCs w:val="28"/>
          <w:shd w:val="clear" w:color="auto" w:fill="FFFFFF"/>
        </w:rPr>
        <w:t>六、申请人资格要求：</w:t>
      </w:r>
    </w:p>
    <w:p w:rsidR="00176648" w:rsidRDefault="00FC4976">
      <w:pPr>
        <w:ind w:firstLineChars="200" w:firstLine="56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、资质要求：工程建设监理甲级资质；</w:t>
      </w:r>
    </w:p>
    <w:p w:rsidR="00176648" w:rsidRDefault="00FC4976">
      <w:pPr>
        <w:ind w:firstLineChars="200" w:firstLine="56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、投标人必须具备独立法人资格，能够独立承担法律责任，有固定的办公场所，有满足标书要求的服务能力及其他条件；</w:t>
      </w:r>
    </w:p>
    <w:p w:rsidR="00176648" w:rsidRDefault="00FC4976">
      <w:pPr>
        <w:ind w:firstLineChars="200" w:firstLine="56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、要求投标人充分了解当地法律法规、市场行情、行业动态；</w:t>
      </w:r>
    </w:p>
    <w:p w:rsidR="00176648" w:rsidRDefault="00FC4976">
      <w:pPr>
        <w:ind w:firstLineChars="200" w:firstLine="56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lastRenderedPageBreak/>
        <w:t>4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、具有良好的商业信誉和健全的内部管理制度、具有履行承诺所必需的专业技术能力；</w:t>
      </w:r>
    </w:p>
    <w:p w:rsidR="00176648" w:rsidRDefault="00FC4976">
      <w:pPr>
        <w:ind w:firstLineChars="200" w:firstLine="56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、有依法纳税和缴纳社会保险费的良好纪录；</w:t>
      </w:r>
    </w:p>
    <w:p w:rsidR="00176648" w:rsidRDefault="00FC4976">
      <w:pPr>
        <w:ind w:firstLineChars="200" w:firstLine="56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、在以往的经营活动中，遵守法律、法规和工程所在地的相关规定，恪守职业道德，遵循职业规范，没有不良记录（最近三年内没有违约、工程质量和安全生产事故）；</w:t>
      </w:r>
    </w:p>
    <w:p w:rsidR="00176648" w:rsidRDefault="00FC4976">
      <w:pPr>
        <w:ind w:firstLineChars="200" w:firstLine="56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、近三年有三个以上的类似工程业绩（铝模、爬架、精装、装配式优先列明）；</w:t>
      </w:r>
    </w:p>
    <w:p w:rsidR="00176648" w:rsidRDefault="00FC4976">
      <w:pPr>
        <w:ind w:firstLineChars="200" w:firstLine="56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8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、拟派驻现场工程总监工作经历不少于五年，且近五年担任过至少一个相同或类似住宅或商业项目精装修工作，有装配式工程施工管理经验。</w:t>
      </w:r>
    </w:p>
    <w:p w:rsidR="00176648" w:rsidRDefault="00FC4976">
      <w:pPr>
        <w:pStyle w:val="a4"/>
        <w:widowControl/>
        <w:spacing w:before="60" w:beforeAutospacing="0" w:after="60" w:afterAutospacing="0"/>
        <w:ind w:firstLineChars="200" w:firstLine="562"/>
        <w:jc w:val="both"/>
        <w:rPr>
          <w:rFonts w:ascii="仿宋" w:eastAsia="仿宋" w:hAnsi="仿宋" w:cs="宋体"/>
          <w:b/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/>
          <w:kern w:val="2"/>
          <w:sz w:val="28"/>
          <w:szCs w:val="28"/>
          <w:shd w:val="clear" w:color="auto" w:fill="FFFFFF"/>
        </w:rPr>
        <w:t>七、申报报名：</w:t>
      </w:r>
    </w:p>
    <w:p w:rsidR="00176648" w:rsidRDefault="00FC4976">
      <w:pPr>
        <w:pStyle w:val="a4"/>
        <w:widowControl/>
        <w:spacing w:before="60" w:beforeAutospacing="0" w:after="60" w:afterAutospacing="0"/>
        <w:ind w:firstLineChars="200" w:firstLine="560"/>
        <w:jc w:val="both"/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、报名时间：自公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告发布之日起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个工作日内，每日上午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9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时至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11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时，下午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14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时至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17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时；</w:t>
      </w:r>
    </w:p>
    <w:p w:rsidR="00176648" w:rsidRDefault="00FC4976">
      <w:pPr>
        <w:ind w:firstLineChars="200" w:firstLine="56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、报名地点：青岛市海尔路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77-1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银丰地产办公室</w:t>
      </w:r>
    </w:p>
    <w:p w:rsidR="00176648" w:rsidRDefault="00FC4976">
      <w:pPr>
        <w:pStyle w:val="a4"/>
        <w:widowControl/>
        <w:spacing w:before="60" w:beforeAutospacing="0" w:after="60" w:afterAutospacing="0"/>
        <w:ind w:firstLineChars="200" w:firstLine="560"/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、报名材料凡有意申请资格预审者，请</w:t>
      </w:r>
      <w:proofErr w:type="gramStart"/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持以下</w:t>
      </w:r>
      <w:proofErr w:type="gramEnd"/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材料进行资格预审报名：</w:t>
      </w:r>
    </w:p>
    <w:p w:rsidR="00176648" w:rsidRDefault="00FC4976">
      <w:pPr>
        <w:pStyle w:val="a4"/>
        <w:widowControl/>
        <w:spacing w:before="60" w:beforeAutospacing="0" w:after="60" w:afterAutospacing="0"/>
        <w:ind w:firstLineChars="200" w:firstLine="560"/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）资格预审申请函（自行编写）；</w:t>
      </w:r>
    </w:p>
    <w:p w:rsidR="00176648" w:rsidRDefault="00FC4976">
      <w:pPr>
        <w:pStyle w:val="a4"/>
        <w:widowControl/>
        <w:spacing w:before="60" w:beforeAutospacing="0" w:after="60" w:afterAutospacing="0"/>
        <w:ind w:firstLineChars="200" w:firstLine="560"/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）法定代表人或授权代表人身份证原件及复印件；</w:t>
      </w:r>
    </w:p>
    <w:p w:rsidR="00176648" w:rsidRDefault="00FC4976">
      <w:pPr>
        <w:pStyle w:val="a4"/>
        <w:widowControl/>
        <w:spacing w:before="60" w:beforeAutospacing="0" w:after="60" w:afterAutospacing="0"/>
        <w:ind w:firstLineChars="200" w:firstLine="560"/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）法定代表人证书或授权委托书原件；</w:t>
      </w:r>
    </w:p>
    <w:p w:rsidR="00176648" w:rsidRDefault="00FC4976">
      <w:pPr>
        <w:pStyle w:val="a4"/>
        <w:widowControl/>
        <w:spacing w:before="60" w:beforeAutospacing="0" w:after="60" w:afterAutospacing="0"/>
        <w:ind w:firstLineChars="200" w:firstLine="560"/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lastRenderedPageBreak/>
        <w:t>（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）申请人基本情况表（需包含人力资源结构状况、近三年营业额、近三年财务资信情况等）；</w:t>
      </w:r>
    </w:p>
    <w:p w:rsidR="00176648" w:rsidRDefault="00FC4976">
      <w:pPr>
        <w:pStyle w:val="a4"/>
        <w:widowControl/>
        <w:spacing w:before="60" w:beforeAutospacing="0" w:after="60" w:afterAutospacing="0"/>
        <w:ind w:firstLineChars="200" w:firstLine="560"/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）企业资质证书原件及复印件（要求建设监理甲级资质，人防工程监理乙级资质及以上）</w:t>
      </w:r>
    </w:p>
    <w:p w:rsidR="00176648" w:rsidRDefault="00FC4976">
      <w:pPr>
        <w:pStyle w:val="a4"/>
        <w:widowControl/>
        <w:spacing w:before="60" w:beforeAutospacing="0" w:after="60" w:afterAutospacing="0"/>
        <w:ind w:firstLineChars="200" w:firstLine="560"/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）上一年度经年检合格的营业执照副本、组织机构代码、税务登记证等原件及复印件；</w:t>
      </w:r>
    </w:p>
    <w:p w:rsidR="00176648" w:rsidRDefault="00FC4976">
      <w:pPr>
        <w:pStyle w:val="a4"/>
        <w:widowControl/>
        <w:spacing w:before="60" w:beforeAutospacing="0" w:after="60" w:afterAutospacing="0"/>
        <w:ind w:firstLineChars="200" w:firstLine="560"/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）投标人需提供至少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个（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10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万平方米及以上，带有铝模、爬架、精装、装配式项目优先）近三年内完成的相似项目的合同原件及复印件（优先提报崂山区类似项目）。</w:t>
      </w:r>
    </w:p>
    <w:p w:rsidR="00176648" w:rsidRDefault="00FC4976">
      <w:pPr>
        <w:pStyle w:val="a4"/>
        <w:widowControl/>
        <w:spacing w:before="60" w:beforeAutospacing="0" w:after="60" w:afterAutospacing="0"/>
        <w:ind w:firstLineChars="200" w:firstLine="560"/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  <w:t>8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）项目总监简历、资格证书和已完成的类似工程（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10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万平方米及以上，</w:t>
      </w:r>
      <w:r>
        <w:rPr>
          <w:rFonts w:ascii="仿宋" w:eastAsia="仿宋" w:hAnsi="仿宋" w:hint="eastAsia"/>
          <w:sz w:val="28"/>
          <w:szCs w:val="28"/>
        </w:rPr>
        <w:t>住宅或商业精装修项目，装配式工程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）业绩及近三个月社保缴费证明，拟派总监有在本单位注册的注册监理师资格，同时间</w:t>
      </w:r>
      <w:proofErr w:type="gramStart"/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段不得</w:t>
      </w:r>
      <w:proofErr w:type="gramEnd"/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担任其他在建项目的总监。</w:t>
      </w:r>
    </w:p>
    <w:p w:rsidR="00176648" w:rsidRDefault="00FC4976">
      <w:pPr>
        <w:pStyle w:val="a4"/>
        <w:widowControl/>
        <w:spacing w:before="60" w:beforeAutospacing="0" w:after="60" w:afterAutospacing="0"/>
        <w:ind w:firstLineChars="200" w:firstLine="560"/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  <w:t>9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）申请人承诺函（承诺提供资料、证件等均真实、准确、完整、有效）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；</w:t>
      </w:r>
    </w:p>
    <w:p w:rsidR="00176648" w:rsidRDefault="00FC4976">
      <w:pPr>
        <w:pStyle w:val="a4"/>
        <w:widowControl/>
        <w:spacing w:before="60" w:beforeAutospacing="0" w:after="60" w:afterAutospacing="0"/>
        <w:ind w:firstLineChars="200" w:firstLine="560"/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  <w:t>10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）申请人需提供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"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中国执行信息公开网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"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网站（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http://zxgk.court.gov.cn/shixin/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）查询本单位是否为失信被执行人的网页截图（</w:t>
      </w:r>
      <w:proofErr w:type="gramStart"/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盖公司</w:t>
      </w:r>
      <w:proofErr w:type="gramEnd"/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公章）；国家企业信用信息公示系统、全国建筑市场监管公共服务平台查询投标人资信情况，将查询结果网页打印并加盖公章；招标人有权对投标单位进行实时查询，经查询有失信记录或被列入受惩黑名单的将被取消投标资格。</w:t>
      </w:r>
    </w:p>
    <w:p w:rsidR="00176648" w:rsidRDefault="00FC4976">
      <w:pPr>
        <w:pStyle w:val="a4"/>
        <w:widowControl/>
        <w:spacing w:before="60" w:beforeAutospacing="0" w:after="60" w:afterAutospacing="0"/>
        <w:ind w:firstLineChars="200" w:firstLine="560"/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lastRenderedPageBreak/>
        <w:t>（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11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）以上资料的复印件均需加盖企业有效印章，简单装订；</w:t>
      </w:r>
    </w:p>
    <w:p w:rsidR="00176648" w:rsidRDefault="00FC4976">
      <w:pPr>
        <w:pStyle w:val="a4"/>
        <w:widowControl/>
        <w:spacing w:before="60" w:beforeAutospacing="0" w:after="60" w:afterAutospacing="0"/>
        <w:ind w:firstLineChars="200" w:firstLine="560"/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12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）以上要求的原件必须携带并现场查验，否则视为无效。</w:t>
      </w:r>
    </w:p>
    <w:p w:rsidR="00176648" w:rsidRDefault="00FC4976">
      <w:pPr>
        <w:pStyle w:val="a4"/>
        <w:widowControl/>
        <w:spacing w:before="60" w:beforeAutospacing="0" w:after="60" w:afterAutospacing="0"/>
        <w:ind w:firstLineChars="200" w:firstLine="562"/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/>
          <w:kern w:val="2"/>
          <w:sz w:val="28"/>
          <w:szCs w:val="28"/>
          <w:shd w:val="clear" w:color="auto" w:fill="FFFFFF"/>
        </w:rPr>
        <w:t>八、招标联系人：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孙曙明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 xml:space="preserve">   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电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话：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shd w:val="clear" w:color="auto" w:fill="FFFFFF"/>
        </w:rPr>
        <w:t>19953159847</w:t>
      </w:r>
    </w:p>
    <w:p w:rsidR="00176648" w:rsidRDefault="00176648">
      <w:pPr>
        <w:pStyle w:val="a4"/>
        <w:widowControl/>
        <w:spacing w:before="60" w:beforeAutospacing="0" w:after="60" w:afterAutospacing="0"/>
        <w:rPr>
          <w:rFonts w:ascii="仿宋" w:eastAsia="仿宋" w:hAnsi="仿宋" w:cs="宋体"/>
          <w:color w:val="000000"/>
          <w:kern w:val="2"/>
          <w:sz w:val="28"/>
          <w:szCs w:val="28"/>
          <w:shd w:val="clear" w:color="auto" w:fill="FFFFFF"/>
        </w:rPr>
      </w:pPr>
    </w:p>
    <w:p w:rsidR="00176648" w:rsidRDefault="00176648"/>
    <w:sectPr w:rsidR="00176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BBC6AFA"/>
    <w:multiLevelType w:val="singleLevel"/>
    <w:tmpl w:val="ABBC6AFA"/>
    <w:lvl w:ilvl="0">
      <w:start w:val="1"/>
      <w:numFmt w:val="decimal"/>
      <w:suff w:val="nothing"/>
      <w:lvlText w:val="%1、"/>
      <w:lvlJc w:val="left"/>
    </w:lvl>
  </w:abstractNum>
  <w:abstractNum w:abstractNumId="1">
    <w:nsid w:val="00F20524"/>
    <w:multiLevelType w:val="hybridMultilevel"/>
    <w:tmpl w:val="79D2F75C"/>
    <w:lvl w:ilvl="0" w:tplc="23827840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1D6642EA">
      <w:start w:val="1"/>
      <w:numFmt w:val="decimal"/>
      <w:lvlText w:val="%2、"/>
      <w:lvlJc w:val="left"/>
      <w:pPr>
        <w:ind w:left="170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304329CE"/>
    <w:multiLevelType w:val="hybridMultilevel"/>
    <w:tmpl w:val="72D6E440"/>
    <w:lvl w:ilvl="0" w:tplc="F814C35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2E5238"/>
    <w:multiLevelType w:val="hybridMultilevel"/>
    <w:tmpl w:val="9162C904"/>
    <w:lvl w:ilvl="0" w:tplc="712C29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lYzBjYzM2MTc3OGQwMmRkYWNjNmNlMzIyYTcwY2IifQ=="/>
  </w:docVars>
  <w:rsids>
    <w:rsidRoot w:val="455147B1"/>
    <w:rsid w:val="00176648"/>
    <w:rsid w:val="00387E5A"/>
    <w:rsid w:val="003E3B80"/>
    <w:rsid w:val="00D43B30"/>
    <w:rsid w:val="00FC4976"/>
    <w:rsid w:val="2448790C"/>
    <w:rsid w:val="31FE5E7E"/>
    <w:rsid w:val="455147B1"/>
    <w:rsid w:val="60016846"/>
    <w:rsid w:val="697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B34AA8-2858-42FC-9A9A-D2B21604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" w:qFormat="1"/>
    <w:lsdException w:name="heading 9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8"/>
    <w:qFormat/>
    <w:pPr>
      <w:widowControl w:val="0"/>
      <w:jc w:val="both"/>
    </w:pPr>
    <w:rPr>
      <w:kern w:val="2"/>
      <w:sz w:val="21"/>
      <w:szCs w:val="24"/>
    </w:rPr>
  </w:style>
  <w:style w:type="paragraph" w:styleId="8">
    <w:name w:val="heading 8"/>
    <w:basedOn w:val="a"/>
    <w:next w:val="a"/>
    <w:uiPriority w:val="9"/>
    <w:qFormat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annotation reference"/>
    <w:basedOn w:val="a0"/>
    <w:qFormat/>
    <w:rPr>
      <w:sz w:val="21"/>
      <w:szCs w:val="21"/>
    </w:rPr>
  </w:style>
  <w:style w:type="paragraph" w:styleId="a6">
    <w:name w:val="List Paragraph"/>
    <w:basedOn w:val="a"/>
    <w:uiPriority w:val="99"/>
    <w:rsid w:val="00FC49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221</Words>
  <Characters>1261</Characters>
  <Application>Microsoft Office Word</Application>
  <DocSecurity>0</DocSecurity>
  <Lines>10</Lines>
  <Paragraphs>2</Paragraphs>
  <ScaleCrop>false</ScaleCrop>
  <Company>WORKGROUP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张晓明</dc:creator>
  <cp:lastModifiedBy>Administrator</cp:lastModifiedBy>
  <cp:revision>5</cp:revision>
  <dcterms:created xsi:type="dcterms:W3CDTF">2022-11-07T13:20:00Z</dcterms:created>
  <dcterms:modified xsi:type="dcterms:W3CDTF">2022-11-24T03:38:00Z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B8A7083E1F0E4E80A355DA4C1CC96891</vt:lpwstr>
  </property>
</Properties>
</file>