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3625E" w14:textId="77777777" w:rsidR="005C0923" w:rsidRPr="005C0923" w:rsidRDefault="005C0923" w:rsidP="005C0923">
      <w:pPr>
        <w:jc w:val="center"/>
        <w:rPr>
          <w:rFonts w:ascii="宋体" w:eastAsia="宋体" w:hAnsi="宋体"/>
          <w:b/>
          <w:bCs/>
          <w:sz w:val="36"/>
          <w:szCs w:val="36"/>
        </w:rPr>
      </w:pPr>
      <w:r w:rsidRPr="005C0923">
        <w:rPr>
          <w:rFonts w:ascii="宋体" w:eastAsia="宋体" w:hAnsi="宋体" w:hint="eastAsia"/>
          <w:b/>
          <w:bCs/>
          <w:sz w:val="36"/>
          <w:szCs w:val="36"/>
        </w:rPr>
        <w:t>商河银丰玺悦项目室外景观绿化（含雨污管网、小区道路）工程仿石</w:t>
      </w:r>
      <w:r w:rsidRPr="005C0923">
        <w:rPr>
          <w:rFonts w:ascii="宋体" w:eastAsia="宋体" w:hAnsi="宋体"/>
          <w:b/>
          <w:bCs/>
          <w:sz w:val="36"/>
          <w:szCs w:val="36"/>
        </w:rPr>
        <w:t>PC砖采购资格预审公告</w:t>
      </w:r>
    </w:p>
    <w:p w14:paraId="2CA9B101" w14:textId="77777777" w:rsidR="005C0923" w:rsidRDefault="005C0923" w:rsidP="005C0923">
      <w:pPr>
        <w:spacing w:line="360" w:lineRule="auto"/>
        <w:rPr>
          <w:rFonts w:ascii="仿宋" w:eastAsia="仿宋" w:hAnsi="仿宋"/>
          <w:sz w:val="30"/>
          <w:szCs w:val="30"/>
        </w:rPr>
      </w:pPr>
    </w:p>
    <w:p w14:paraId="15C17A7B" w14:textId="5E77955B"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招标人：</w:t>
      </w:r>
      <w:r w:rsidRPr="005C0923">
        <w:rPr>
          <w:rFonts w:ascii="仿宋" w:eastAsia="仿宋" w:hAnsi="仿宋"/>
          <w:sz w:val="30"/>
          <w:szCs w:val="30"/>
        </w:rPr>
        <w:t xml:space="preserve"> 银</w:t>
      </w:r>
      <w:proofErr w:type="gramStart"/>
      <w:r w:rsidRPr="005C0923">
        <w:rPr>
          <w:rFonts w:ascii="仿宋" w:eastAsia="仿宋" w:hAnsi="仿宋"/>
          <w:sz w:val="30"/>
          <w:szCs w:val="30"/>
        </w:rPr>
        <w:t>丰工程</w:t>
      </w:r>
      <w:proofErr w:type="gramEnd"/>
      <w:r w:rsidRPr="005C0923">
        <w:rPr>
          <w:rFonts w:ascii="仿宋" w:eastAsia="仿宋" w:hAnsi="仿宋"/>
          <w:sz w:val="30"/>
          <w:szCs w:val="30"/>
        </w:rPr>
        <w:t>有限公司 ，拟对 商河银丰玺悦项目室外景观绿化（含雨污管网、小区道路）工程仿石pc砖采购供货进行公开招标。</w:t>
      </w:r>
    </w:p>
    <w:p w14:paraId="3A847B5A" w14:textId="77777777" w:rsidR="005C0923" w:rsidRPr="005C0923" w:rsidRDefault="005C0923" w:rsidP="005C0923">
      <w:pPr>
        <w:spacing w:line="360" w:lineRule="auto"/>
        <w:rPr>
          <w:rFonts w:ascii="仿宋" w:eastAsia="仿宋" w:hAnsi="仿宋"/>
          <w:sz w:val="30"/>
          <w:szCs w:val="30"/>
        </w:rPr>
      </w:pPr>
      <w:r w:rsidRPr="005C0923">
        <w:rPr>
          <w:rFonts w:ascii="仿宋" w:eastAsia="仿宋" w:hAnsi="仿宋" w:hint="eastAsia"/>
          <w:sz w:val="30"/>
          <w:szCs w:val="30"/>
        </w:rPr>
        <w:t>一、基本情况：</w:t>
      </w:r>
    </w:p>
    <w:p w14:paraId="077D0E28"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sz w:val="30"/>
          <w:szCs w:val="30"/>
        </w:rPr>
        <w:t>1、招标人：银</w:t>
      </w:r>
      <w:proofErr w:type="gramStart"/>
      <w:r w:rsidRPr="005C0923">
        <w:rPr>
          <w:rFonts w:ascii="仿宋" w:eastAsia="仿宋" w:hAnsi="仿宋"/>
          <w:sz w:val="30"/>
          <w:szCs w:val="30"/>
        </w:rPr>
        <w:t>丰工程</w:t>
      </w:r>
      <w:proofErr w:type="gramEnd"/>
      <w:r w:rsidRPr="005C0923">
        <w:rPr>
          <w:rFonts w:ascii="仿宋" w:eastAsia="仿宋" w:hAnsi="仿宋"/>
          <w:sz w:val="30"/>
          <w:szCs w:val="30"/>
        </w:rPr>
        <w:t xml:space="preserve">有限公司 </w:t>
      </w:r>
    </w:p>
    <w:p w14:paraId="6394BB91"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sz w:val="30"/>
          <w:szCs w:val="30"/>
        </w:rPr>
        <w:t>2、项目概况：</w:t>
      </w:r>
    </w:p>
    <w:p w14:paraId="5BEC9BDD"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1）项目位置：商河</w:t>
      </w:r>
      <w:proofErr w:type="gramStart"/>
      <w:r w:rsidRPr="005C0923">
        <w:rPr>
          <w:rFonts w:ascii="仿宋" w:eastAsia="仿宋" w:hAnsi="仿宋"/>
          <w:sz w:val="30"/>
          <w:szCs w:val="30"/>
        </w:rPr>
        <w:t>县商东路</w:t>
      </w:r>
      <w:proofErr w:type="gramEnd"/>
      <w:r w:rsidRPr="005C0923">
        <w:rPr>
          <w:rFonts w:ascii="仿宋" w:eastAsia="仿宋" w:hAnsi="仿宋"/>
          <w:sz w:val="30"/>
          <w:szCs w:val="30"/>
        </w:rPr>
        <w:t>以东，人民路以西，弘德街以南，文昌街以北，总面积约6万m</w:t>
      </w:r>
      <w:r w:rsidRPr="005C0923">
        <w:rPr>
          <w:rFonts w:ascii="Calibri" w:eastAsia="仿宋" w:hAnsi="Calibri" w:cs="Calibri"/>
          <w:sz w:val="30"/>
          <w:szCs w:val="30"/>
        </w:rPr>
        <w:t>²</w:t>
      </w:r>
      <w:r w:rsidRPr="005C0923">
        <w:rPr>
          <w:rFonts w:ascii="仿宋" w:eastAsia="仿宋" w:hAnsi="仿宋"/>
          <w:sz w:val="30"/>
          <w:szCs w:val="30"/>
        </w:rPr>
        <w:t>，仿石PC砖面积：6400平方左右</w:t>
      </w:r>
    </w:p>
    <w:p w14:paraId="1F246699"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2）招标内容、品牌范围：仿石pc</w:t>
      </w:r>
      <w:proofErr w:type="gramStart"/>
      <w:r w:rsidRPr="005C0923">
        <w:rPr>
          <w:rFonts w:ascii="仿宋" w:eastAsia="仿宋" w:hAnsi="仿宋"/>
          <w:sz w:val="30"/>
          <w:szCs w:val="30"/>
        </w:rPr>
        <w:t>砖材料</w:t>
      </w:r>
      <w:proofErr w:type="gramEnd"/>
      <w:r w:rsidRPr="005C0923">
        <w:rPr>
          <w:rFonts w:ascii="仿宋" w:eastAsia="仿宋" w:hAnsi="仿宋"/>
          <w:sz w:val="30"/>
          <w:szCs w:val="30"/>
        </w:rPr>
        <w:t>采购（地铺石、数码理石等）；品牌：不限。</w:t>
      </w:r>
    </w:p>
    <w:p w14:paraId="5280B1FB"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3）招标形式：公开招标</w:t>
      </w:r>
    </w:p>
    <w:p w14:paraId="2E38BF14" w14:textId="162BDEC9"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sz w:val="30"/>
          <w:szCs w:val="30"/>
        </w:rPr>
        <w:t>（4）开标方式、开标次数：银丰地产</w:t>
      </w:r>
      <w:proofErr w:type="gramStart"/>
      <w:r w:rsidRPr="005C0923">
        <w:rPr>
          <w:rFonts w:ascii="仿宋" w:eastAsia="仿宋" w:hAnsi="仿宋"/>
          <w:sz w:val="30"/>
          <w:szCs w:val="30"/>
        </w:rPr>
        <w:t>询</w:t>
      </w:r>
      <w:proofErr w:type="gramEnd"/>
      <w:r w:rsidRPr="005C0923">
        <w:rPr>
          <w:rFonts w:ascii="仿宋" w:eastAsia="仿宋" w:hAnsi="仿宋"/>
          <w:sz w:val="30"/>
          <w:szCs w:val="30"/>
        </w:rPr>
        <w:t>比价系统线上开标和现场开标同时进行；两次开标。</w:t>
      </w:r>
    </w:p>
    <w:p w14:paraId="52073463" w14:textId="1A29166F"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sz w:val="30"/>
          <w:szCs w:val="30"/>
        </w:rPr>
        <w:t>（5）付款方式：合同无预付款，材料到货验收合格后，根据本合同付款程序累计付至该批次材料实际价款的85%；供货单位供货完成后经项目部确认，上报结算后付至审核完成产值的100%。</w:t>
      </w:r>
    </w:p>
    <w:p w14:paraId="797196CC" w14:textId="354E7033" w:rsidR="005C0923" w:rsidRPr="005C0923" w:rsidRDefault="005C0923" w:rsidP="005C0923">
      <w:pPr>
        <w:spacing w:line="360" w:lineRule="auto"/>
        <w:rPr>
          <w:rFonts w:ascii="仿宋" w:eastAsia="仿宋" w:hAnsi="仿宋"/>
          <w:sz w:val="30"/>
          <w:szCs w:val="30"/>
        </w:rPr>
      </w:pPr>
      <w:r w:rsidRPr="005C0923">
        <w:rPr>
          <w:rFonts w:ascii="仿宋" w:eastAsia="仿宋" w:hAnsi="仿宋"/>
          <w:sz w:val="30"/>
          <w:szCs w:val="30"/>
        </w:rPr>
        <w:t>二、申请人资格要求：</w:t>
      </w:r>
    </w:p>
    <w:p w14:paraId="15B31256"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1）具有独立企业法人资格；企业注册资金不低于100万。</w:t>
      </w:r>
    </w:p>
    <w:p w14:paraId="11D33B65"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lastRenderedPageBreak/>
        <w:t>（</w:t>
      </w:r>
      <w:r w:rsidRPr="005C0923">
        <w:rPr>
          <w:rFonts w:ascii="仿宋" w:eastAsia="仿宋" w:hAnsi="仿宋"/>
          <w:sz w:val="30"/>
          <w:szCs w:val="30"/>
        </w:rPr>
        <w:t>2）具有良好的社会信誉并必须在人员、设备、资金等方面具备相应产品的供货能力；</w:t>
      </w:r>
    </w:p>
    <w:p w14:paraId="6F9A5679"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3）所提供产品须符合国家、省、市相关部门有关要求及行业标准，提供国家或地方质检部门出具的检测报告；负责产品到场进行抽样复试，满足节能验收要求及地方政策要求；</w:t>
      </w:r>
    </w:p>
    <w:p w14:paraId="0EF4566C"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4）近三年内有两个以上与本工程规模相当的工程业绩；</w:t>
      </w:r>
    </w:p>
    <w:p w14:paraId="4EA42774"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5）申请人必须具有良好的社会信誉并有相应的经济实力；</w:t>
      </w:r>
    </w:p>
    <w:p w14:paraId="0A8A6C27"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6）天</w:t>
      </w:r>
      <w:proofErr w:type="gramStart"/>
      <w:r w:rsidRPr="005C0923">
        <w:rPr>
          <w:rFonts w:ascii="仿宋" w:eastAsia="仿宋" w:hAnsi="仿宋"/>
          <w:sz w:val="30"/>
          <w:szCs w:val="30"/>
        </w:rPr>
        <w:t>眼查风险</w:t>
      </w:r>
      <w:proofErr w:type="gramEnd"/>
      <w:r w:rsidRPr="005C0923">
        <w:rPr>
          <w:rFonts w:ascii="仿宋" w:eastAsia="仿宋" w:hAnsi="仿宋"/>
          <w:sz w:val="30"/>
          <w:szCs w:val="30"/>
        </w:rPr>
        <w:t>等级不得为高风险；无对本工程供货不利的行政处罚、司法案件等。</w:t>
      </w:r>
    </w:p>
    <w:p w14:paraId="7B63D3EE"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7）中国执行信息公开网无相关不良信息。</w:t>
      </w:r>
    </w:p>
    <w:p w14:paraId="3FC64167"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 xml:space="preserve">8）不允许联合体承包该项目。 </w:t>
      </w:r>
    </w:p>
    <w:p w14:paraId="4551CE94" w14:textId="77777777" w:rsidR="005C0923" w:rsidRDefault="005C0923" w:rsidP="005C0923">
      <w:pPr>
        <w:spacing w:line="360" w:lineRule="auto"/>
        <w:rPr>
          <w:rFonts w:ascii="仿宋" w:eastAsia="仿宋" w:hAnsi="仿宋"/>
          <w:sz w:val="30"/>
          <w:szCs w:val="30"/>
        </w:rPr>
      </w:pPr>
      <w:r w:rsidRPr="005C0923">
        <w:rPr>
          <w:rFonts w:ascii="仿宋" w:eastAsia="仿宋" w:hAnsi="仿宋" w:hint="eastAsia"/>
          <w:sz w:val="30"/>
          <w:szCs w:val="30"/>
        </w:rPr>
        <w:t>三、资格预审方法：</w:t>
      </w:r>
    </w:p>
    <w:p w14:paraId="33C7F4A5" w14:textId="04F85141"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本次资格预审采用合格制。</w:t>
      </w:r>
    </w:p>
    <w:p w14:paraId="19012AD2" w14:textId="77777777" w:rsidR="005C0923" w:rsidRPr="005C0923" w:rsidRDefault="005C0923" w:rsidP="005C0923">
      <w:pPr>
        <w:spacing w:line="360" w:lineRule="auto"/>
        <w:rPr>
          <w:rFonts w:ascii="仿宋" w:eastAsia="仿宋" w:hAnsi="仿宋"/>
          <w:sz w:val="30"/>
          <w:szCs w:val="30"/>
        </w:rPr>
      </w:pPr>
      <w:r w:rsidRPr="005C0923">
        <w:rPr>
          <w:rFonts w:ascii="仿宋" w:eastAsia="仿宋" w:hAnsi="仿宋" w:hint="eastAsia"/>
          <w:sz w:val="30"/>
          <w:szCs w:val="30"/>
        </w:rPr>
        <w:t>四、申请报名：</w:t>
      </w:r>
    </w:p>
    <w:p w14:paraId="5CD47BB3"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sz w:val="30"/>
          <w:szCs w:val="30"/>
        </w:rPr>
        <w:t>1、报名时间：</w:t>
      </w:r>
      <w:proofErr w:type="gramStart"/>
      <w:r w:rsidRPr="005C0923">
        <w:rPr>
          <w:rFonts w:ascii="仿宋" w:eastAsia="仿宋" w:hAnsi="仿宋"/>
          <w:sz w:val="30"/>
          <w:szCs w:val="30"/>
        </w:rPr>
        <w:t>自资格</w:t>
      </w:r>
      <w:proofErr w:type="gramEnd"/>
      <w:r w:rsidRPr="005C0923">
        <w:rPr>
          <w:rFonts w:ascii="仿宋" w:eastAsia="仿宋" w:hAnsi="仿宋"/>
          <w:sz w:val="30"/>
          <w:szCs w:val="30"/>
        </w:rPr>
        <w:t>预审公告之日起5个工作日内（法定公休日、法定节假日除外，自公告发布之日起可接受报名），每日上午 9时至11 时，下午14时至17 时。</w:t>
      </w:r>
    </w:p>
    <w:p w14:paraId="5E9A71D2"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sz w:val="30"/>
          <w:szCs w:val="30"/>
        </w:rPr>
        <w:t>2、报名方式：现场报名或邮寄报名资料。</w:t>
      </w:r>
    </w:p>
    <w:p w14:paraId="660D5F6D"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sz w:val="30"/>
          <w:szCs w:val="30"/>
        </w:rPr>
        <w:t>3、报名地点：山东省济南市历城区港源</w:t>
      </w:r>
      <w:proofErr w:type="gramStart"/>
      <w:r w:rsidRPr="005C0923">
        <w:rPr>
          <w:rFonts w:ascii="仿宋" w:eastAsia="仿宋" w:hAnsi="仿宋"/>
          <w:sz w:val="30"/>
          <w:szCs w:val="30"/>
        </w:rPr>
        <w:t>六路银</w:t>
      </w:r>
      <w:proofErr w:type="gramEnd"/>
      <w:r w:rsidRPr="005C0923">
        <w:rPr>
          <w:rFonts w:ascii="仿宋" w:eastAsia="仿宋" w:hAnsi="仿宋"/>
          <w:sz w:val="30"/>
          <w:szCs w:val="30"/>
        </w:rPr>
        <w:t>丰生物科技园4</w:t>
      </w:r>
      <w:proofErr w:type="gramStart"/>
      <w:r w:rsidRPr="005C0923">
        <w:rPr>
          <w:rFonts w:ascii="仿宋" w:eastAsia="仿宋" w:hAnsi="仿宋"/>
          <w:sz w:val="30"/>
          <w:szCs w:val="30"/>
        </w:rPr>
        <w:t>楼银丰工程</w:t>
      </w:r>
      <w:proofErr w:type="gramEnd"/>
      <w:r w:rsidRPr="005C0923">
        <w:rPr>
          <w:rFonts w:ascii="仿宋" w:eastAsia="仿宋" w:hAnsi="仿宋"/>
          <w:sz w:val="30"/>
          <w:szCs w:val="30"/>
        </w:rPr>
        <w:t>有限公司。</w:t>
      </w:r>
    </w:p>
    <w:p w14:paraId="2A12C625"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sz w:val="30"/>
          <w:szCs w:val="30"/>
        </w:rPr>
        <w:t>4、报名材料凡有意报名者，请于</w:t>
      </w:r>
      <w:proofErr w:type="gramStart"/>
      <w:r w:rsidRPr="005C0923">
        <w:rPr>
          <w:rFonts w:ascii="仿宋" w:eastAsia="仿宋" w:hAnsi="仿宋"/>
          <w:sz w:val="30"/>
          <w:szCs w:val="30"/>
        </w:rPr>
        <w:t>持以下</w:t>
      </w:r>
      <w:proofErr w:type="gramEnd"/>
      <w:r w:rsidRPr="005C0923">
        <w:rPr>
          <w:rFonts w:ascii="仿宋" w:eastAsia="仿宋" w:hAnsi="仿宋"/>
          <w:sz w:val="30"/>
          <w:szCs w:val="30"/>
        </w:rPr>
        <w:t>材料进行报名：</w:t>
      </w:r>
    </w:p>
    <w:p w14:paraId="2D484259"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1）投标报名申请函；</w:t>
      </w:r>
    </w:p>
    <w:p w14:paraId="4826200E"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lastRenderedPageBreak/>
        <w:t>（</w:t>
      </w:r>
      <w:r w:rsidRPr="005C0923">
        <w:rPr>
          <w:rFonts w:ascii="仿宋" w:eastAsia="仿宋" w:hAnsi="仿宋"/>
          <w:sz w:val="30"/>
          <w:szCs w:val="30"/>
        </w:rPr>
        <w:t>2）法定代表人证明书；授权代表人参加的，还需提交授权委托书；</w:t>
      </w:r>
    </w:p>
    <w:p w14:paraId="79A89D1D"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3）代理商必须具有生产商的授权书（生产厂家直接参与的不需提供）；</w:t>
      </w:r>
    </w:p>
    <w:p w14:paraId="54A04E2E"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4）申请人基本情况表；</w:t>
      </w:r>
    </w:p>
    <w:p w14:paraId="24E4233D"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6）上一年度经年检的营业执照等证件的原件或加盖公章的复印件；</w:t>
      </w:r>
    </w:p>
    <w:p w14:paraId="5F289D8C"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7）财务证明：近两年财务报表复印件；</w:t>
      </w:r>
    </w:p>
    <w:p w14:paraId="3430DB27"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8）申请人近三年已完成的同类型材料供货合同业绩：已完成合同原件或者盖章复印件；</w:t>
      </w:r>
    </w:p>
    <w:p w14:paraId="51543218"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9）产品质量认证证书(包括生产许可证、强制性产品认证证书、检测报告等相关资料)；</w:t>
      </w:r>
    </w:p>
    <w:p w14:paraId="2612B523"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10）申请人承诺函（承诺提供资料、证件等均真实、准确、完整、有效）；</w:t>
      </w:r>
    </w:p>
    <w:p w14:paraId="36BBC134"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11）以上资料的复印件均需加盖公司公章，简单装订。</w:t>
      </w:r>
    </w:p>
    <w:p w14:paraId="5BEFB84A"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12）对于近一年内报名过我司同类型材料招标</w:t>
      </w:r>
      <w:proofErr w:type="gramStart"/>
      <w:r w:rsidRPr="005C0923">
        <w:rPr>
          <w:rFonts w:ascii="仿宋" w:eastAsia="仿宋" w:hAnsi="仿宋"/>
          <w:sz w:val="30"/>
          <w:szCs w:val="30"/>
        </w:rPr>
        <w:t>并资格</w:t>
      </w:r>
      <w:proofErr w:type="gramEnd"/>
      <w:r w:rsidRPr="005C0923">
        <w:rPr>
          <w:rFonts w:ascii="仿宋" w:eastAsia="仿宋" w:hAnsi="仿宋"/>
          <w:sz w:val="30"/>
          <w:szCs w:val="30"/>
        </w:rPr>
        <w:t>预审通过的、在我司战略供应</w:t>
      </w:r>
      <w:proofErr w:type="gramStart"/>
      <w:r w:rsidRPr="005C0923">
        <w:rPr>
          <w:rFonts w:ascii="仿宋" w:eastAsia="仿宋" w:hAnsi="仿宋"/>
          <w:sz w:val="30"/>
          <w:szCs w:val="30"/>
        </w:rPr>
        <w:t>商资源</w:t>
      </w:r>
      <w:proofErr w:type="gramEnd"/>
      <w:r w:rsidRPr="005C0923">
        <w:rPr>
          <w:rFonts w:ascii="仿宋" w:eastAsia="仿宋" w:hAnsi="仿宋"/>
          <w:sz w:val="30"/>
          <w:szCs w:val="30"/>
        </w:rPr>
        <w:t>库内的</w:t>
      </w:r>
      <w:proofErr w:type="gramStart"/>
      <w:r w:rsidRPr="005C0923">
        <w:rPr>
          <w:rFonts w:ascii="仿宋" w:eastAsia="仿宋" w:hAnsi="仿宋"/>
          <w:sz w:val="30"/>
          <w:szCs w:val="30"/>
        </w:rPr>
        <w:t>供应商免资格</w:t>
      </w:r>
      <w:proofErr w:type="gramEnd"/>
      <w:r w:rsidRPr="005C0923">
        <w:rPr>
          <w:rFonts w:ascii="仿宋" w:eastAsia="仿宋" w:hAnsi="仿宋"/>
          <w:sz w:val="30"/>
          <w:szCs w:val="30"/>
        </w:rPr>
        <w:t>预审。</w:t>
      </w:r>
    </w:p>
    <w:p w14:paraId="167DC4E7"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w:t>
      </w:r>
      <w:r w:rsidRPr="005C0923">
        <w:rPr>
          <w:rFonts w:ascii="仿宋" w:eastAsia="仿宋" w:hAnsi="仿宋"/>
          <w:sz w:val="30"/>
          <w:szCs w:val="30"/>
        </w:rPr>
        <w:t>13）所有纸质资格预审报名资料需提供一份彩色盖章扫描的PDF文件。</w:t>
      </w:r>
    </w:p>
    <w:p w14:paraId="71F79979" w14:textId="77777777" w:rsidR="005C0923" w:rsidRPr="005C0923" w:rsidRDefault="005C0923" w:rsidP="005C0923">
      <w:pPr>
        <w:spacing w:line="360" w:lineRule="auto"/>
        <w:rPr>
          <w:rFonts w:ascii="仿宋" w:eastAsia="仿宋" w:hAnsi="仿宋"/>
          <w:sz w:val="30"/>
          <w:szCs w:val="30"/>
        </w:rPr>
      </w:pPr>
      <w:r w:rsidRPr="005C0923">
        <w:rPr>
          <w:rFonts w:ascii="仿宋" w:eastAsia="仿宋" w:hAnsi="仿宋" w:hint="eastAsia"/>
          <w:sz w:val="30"/>
          <w:szCs w:val="30"/>
        </w:rPr>
        <w:t>五、联系方式：</w:t>
      </w:r>
    </w:p>
    <w:p w14:paraId="42C7A2B4"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招标人：银</w:t>
      </w:r>
      <w:proofErr w:type="gramStart"/>
      <w:r w:rsidRPr="005C0923">
        <w:rPr>
          <w:rFonts w:ascii="仿宋" w:eastAsia="仿宋" w:hAnsi="仿宋" w:hint="eastAsia"/>
          <w:sz w:val="30"/>
          <w:szCs w:val="30"/>
        </w:rPr>
        <w:t>丰工程</w:t>
      </w:r>
      <w:proofErr w:type="gramEnd"/>
      <w:r w:rsidRPr="005C0923">
        <w:rPr>
          <w:rFonts w:ascii="仿宋" w:eastAsia="仿宋" w:hAnsi="仿宋" w:hint="eastAsia"/>
          <w:sz w:val="30"/>
          <w:szCs w:val="30"/>
        </w:rPr>
        <w:t>有限公司</w:t>
      </w:r>
    </w:p>
    <w:p w14:paraId="7FB9B505"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t>地址：</w:t>
      </w:r>
      <w:r w:rsidRPr="005C0923">
        <w:rPr>
          <w:rFonts w:ascii="仿宋" w:eastAsia="仿宋" w:hAnsi="仿宋"/>
          <w:sz w:val="30"/>
          <w:szCs w:val="30"/>
        </w:rPr>
        <w:t xml:space="preserve">  山东省济南市历城区港源</w:t>
      </w:r>
      <w:proofErr w:type="gramStart"/>
      <w:r w:rsidRPr="005C0923">
        <w:rPr>
          <w:rFonts w:ascii="仿宋" w:eastAsia="仿宋" w:hAnsi="仿宋"/>
          <w:sz w:val="30"/>
          <w:szCs w:val="30"/>
        </w:rPr>
        <w:t>六路银</w:t>
      </w:r>
      <w:proofErr w:type="gramEnd"/>
      <w:r w:rsidRPr="005C0923">
        <w:rPr>
          <w:rFonts w:ascii="仿宋" w:eastAsia="仿宋" w:hAnsi="仿宋"/>
          <w:sz w:val="30"/>
          <w:szCs w:val="30"/>
        </w:rPr>
        <w:t xml:space="preserve">丰生物科技园4楼   </w:t>
      </w:r>
    </w:p>
    <w:p w14:paraId="126274A9" w14:textId="77777777" w:rsidR="005C0923" w:rsidRPr="005C0923" w:rsidRDefault="005C0923" w:rsidP="005C0923">
      <w:pPr>
        <w:spacing w:line="360" w:lineRule="auto"/>
        <w:ind w:firstLineChars="200" w:firstLine="600"/>
        <w:rPr>
          <w:rFonts w:ascii="仿宋" w:eastAsia="仿宋" w:hAnsi="仿宋"/>
          <w:sz w:val="30"/>
          <w:szCs w:val="30"/>
        </w:rPr>
      </w:pPr>
      <w:r w:rsidRPr="005C0923">
        <w:rPr>
          <w:rFonts w:ascii="仿宋" w:eastAsia="仿宋" w:hAnsi="仿宋" w:hint="eastAsia"/>
          <w:sz w:val="30"/>
          <w:szCs w:val="30"/>
        </w:rPr>
        <w:lastRenderedPageBreak/>
        <w:t>联系人：</w:t>
      </w:r>
      <w:r w:rsidRPr="005C0923">
        <w:rPr>
          <w:rFonts w:ascii="仿宋" w:eastAsia="仿宋" w:hAnsi="仿宋"/>
          <w:sz w:val="30"/>
          <w:szCs w:val="30"/>
        </w:rPr>
        <w:t xml:space="preserve"> 李会鑫 ； 联系电话： 19953190554</w:t>
      </w:r>
    </w:p>
    <w:p w14:paraId="1A787F58" w14:textId="1164E1A9" w:rsidR="007233BC" w:rsidRDefault="007233BC"/>
    <w:p w14:paraId="1FC68195" w14:textId="1D332022" w:rsidR="005C0923" w:rsidRDefault="005C0923" w:rsidP="005C0923">
      <w:pPr>
        <w:pStyle w:val="a7"/>
        <w:widowControl/>
        <w:spacing w:before="120" w:beforeAutospacing="0" w:after="120" w:afterAutospacing="0"/>
        <w:jc w:val="both"/>
        <w:rPr>
          <w:rFonts w:ascii="宋体" w:hAnsi="宋体" w:cs="宋体"/>
          <w:b/>
          <w:bCs/>
          <w:color w:val="000000"/>
        </w:rPr>
      </w:pPr>
    </w:p>
    <w:p w14:paraId="4D647664" w14:textId="221EC374" w:rsidR="005C0923" w:rsidRDefault="005C0923" w:rsidP="005C0923">
      <w:pPr>
        <w:pStyle w:val="a7"/>
        <w:widowControl/>
        <w:spacing w:before="120" w:beforeAutospacing="0" w:after="120" w:afterAutospacing="0"/>
        <w:jc w:val="both"/>
        <w:rPr>
          <w:rFonts w:ascii="宋体" w:hAnsi="宋体" w:cs="宋体"/>
          <w:b/>
          <w:bCs/>
          <w:color w:val="000000"/>
        </w:rPr>
      </w:pPr>
    </w:p>
    <w:p w14:paraId="113D0CEA" w14:textId="6E6EE4CC" w:rsidR="005C0923" w:rsidRDefault="005C0923" w:rsidP="005C0923">
      <w:pPr>
        <w:pStyle w:val="a7"/>
        <w:widowControl/>
        <w:spacing w:before="120" w:beforeAutospacing="0" w:after="120" w:afterAutospacing="0"/>
        <w:jc w:val="both"/>
        <w:rPr>
          <w:rFonts w:ascii="宋体" w:hAnsi="宋体" w:cs="宋体"/>
          <w:b/>
          <w:bCs/>
          <w:color w:val="000000"/>
        </w:rPr>
      </w:pPr>
    </w:p>
    <w:p w14:paraId="2F4C4891" w14:textId="1C88B03B" w:rsidR="005C0923" w:rsidRDefault="005C0923" w:rsidP="005C0923">
      <w:pPr>
        <w:pStyle w:val="a7"/>
        <w:widowControl/>
        <w:spacing w:before="120" w:beforeAutospacing="0" w:after="120" w:afterAutospacing="0"/>
        <w:jc w:val="both"/>
        <w:rPr>
          <w:rFonts w:ascii="宋体" w:hAnsi="宋体" w:cs="宋体"/>
          <w:b/>
          <w:bCs/>
          <w:color w:val="000000"/>
        </w:rPr>
      </w:pPr>
    </w:p>
    <w:p w14:paraId="42DD7AD6" w14:textId="45BE2E72" w:rsidR="005C0923" w:rsidRDefault="005C0923" w:rsidP="005C0923">
      <w:pPr>
        <w:pStyle w:val="a7"/>
        <w:widowControl/>
        <w:spacing w:before="120" w:beforeAutospacing="0" w:after="120" w:afterAutospacing="0"/>
        <w:jc w:val="both"/>
        <w:rPr>
          <w:rFonts w:ascii="宋体" w:hAnsi="宋体" w:cs="宋体"/>
          <w:b/>
          <w:bCs/>
          <w:color w:val="000000"/>
        </w:rPr>
      </w:pPr>
    </w:p>
    <w:p w14:paraId="2C08A8ED" w14:textId="634559F2" w:rsidR="005C0923" w:rsidRDefault="005C0923" w:rsidP="005C0923">
      <w:pPr>
        <w:pStyle w:val="a7"/>
        <w:widowControl/>
        <w:spacing w:before="120" w:beforeAutospacing="0" w:after="120" w:afterAutospacing="0"/>
        <w:jc w:val="both"/>
        <w:rPr>
          <w:rFonts w:ascii="宋体" w:hAnsi="宋体" w:cs="宋体"/>
          <w:b/>
          <w:bCs/>
          <w:color w:val="000000"/>
        </w:rPr>
      </w:pPr>
    </w:p>
    <w:p w14:paraId="76988E8C" w14:textId="55A197CE" w:rsidR="005C0923" w:rsidRDefault="005C0923" w:rsidP="005C0923">
      <w:pPr>
        <w:pStyle w:val="a7"/>
        <w:widowControl/>
        <w:spacing w:before="120" w:beforeAutospacing="0" w:after="120" w:afterAutospacing="0"/>
        <w:jc w:val="both"/>
        <w:rPr>
          <w:rFonts w:ascii="宋体" w:hAnsi="宋体" w:cs="宋体"/>
          <w:b/>
          <w:bCs/>
          <w:color w:val="000000"/>
        </w:rPr>
      </w:pPr>
    </w:p>
    <w:p w14:paraId="334998EC" w14:textId="297C5C78" w:rsidR="005C0923" w:rsidRDefault="005C0923" w:rsidP="005C0923">
      <w:pPr>
        <w:pStyle w:val="a7"/>
        <w:widowControl/>
        <w:spacing w:before="120" w:beforeAutospacing="0" w:after="120" w:afterAutospacing="0"/>
        <w:jc w:val="both"/>
        <w:rPr>
          <w:rFonts w:ascii="宋体" w:hAnsi="宋体" w:cs="宋体"/>
          <w:b/>
          <w:bCs/>
          <w:color w:val="000000"/>
        </w:rPr>
      </w:pPr>
    </w:p>
    <w:p w14:paraId="22F42D0E" w14:textId="0C71342D" w:rsidR="005C0923" w:rsidRDefault="005C0923" w:rsidP="005C0923">
      <w:pPr>
        <w:pStyle w:val="a7"/>
        <w:widowControl/>
        <w:spacing w:before="120" w:beforeAutospacing="0" w:after="120" w:afterAutospacing="0"/>
        <w:jc w:val="both"/>
        <w:rPr>
          <w:rFonts w:ascii="宋体" w:hAnsi="宋体" w:cs="宋体"/>
          <w:b/>
          <w:bCs/>
          <w:color w:val="000000"/>
        </w:rPr>
      </w:pPr>
    </w:p>
    <w:p w14:paraId="6DEB5DC3" w14:textId="7979039D" w:rsidR="005C0923" w:rsidRDefault="005C0923" w:rsidP="005C0923">
      <w:pPr>
        <w:pStyle w:val="a7"/>
        <w:widowControl/>
        <w:spacing w:before="120" w:beforeAutospacing="0" w:after="120" w:afterAutospacing="0"/>
        <w:jc w:val="both"/>
        <w:rPr>
          <w:rFonts w:ascii="宋体" w:hAnsi="宋体" w:cs="宋体"/>
          <w:b/>
          <w:bCs/>
          <w:color w:val="000000"/>
        </w:rPr>
      </w:pPr>
    </w:p>
    <w:p w14:paraId="328C8EF4" w14:textId="5554F64A" w:rsidR="005C0923" w:rsidRDefault="005C0923" w:rsidP="005C0923">
      <w:pPr>
        <w:pStyle w:val="a7"/>
        <w:widowControl/>
        <w:spacing w:before="120" w:beforeAutospacing="0" w:after="120" w:afterAutospacing="0"/>
        <w:jc w:val="both"/>
        <w:rPr>
          <w:rFonts w:ascii="宋体" w:hAnsi="宋体" w:cs="宋体"/>
          <w:b/>
          <w:bCs/>
          <w:color w:val="000000"/>
        </w:rPr>
      </w:pPr>
    </w:p>
    <w:p w14:paraId="377951F2" w14:textId="44497B51" w:rsidR="005C0923" w:rsidRDefault="005C0923" w:rsidP="005C0923">
      <w:pPr>
        <w:pStyle w:val="a7"/>
        <w:widowControl/>
        <w:spacing w:before="120" w:beforeAutospacing="0" w:after="120" w:afterAutospacing="0"/>
        <w:jc w:val="both"/>
        <w:rPr>
          <w:rFonts w:ascii="宋体" w:hAnsi="宋体" w:cs="宋体"/>
          <w:b/>
          <w:bCs/>
          <w:color w:val="000000"/>
        </w:rPr>
      </w:pPr>
    </w:p>
    <w:p w14:paraId="520CBA6D" w14:textId="4D58C5EF" w:rsidR="005C0923" w:rsidRDefault="005C0923" w:rsidP="005C0923">
      <w:pPr>
        <w:pStyle w:val="a7"/>
        <w:widowControl/>
        <w:spacing w:before="120" w:beforeAutospacing="0" w:after="120" w:afterAutospacing="0"/>
        <w:jc w:val="both"/>
        <w:rPr>
          <w:rFonts w:ascii="宋体" w:hAnsi="宋体" w:cs="宋体"/>
          <w:b/>
          <w:bCs/>
          <w:color w:val="000000"/>
        </w:rPr>
      </w:pPr>
    </w:p>
    <w:p w14:paraId="61AE2F99" w14:textId="7264EF40" w:rsidR="005C0923" w:rsidRDefault="005C0923" w:rsidP="005C0923">
      <w:pPr>
        <w:pStyle w:val="a7"/>
        <w:widowControl/>
        <w:spacing w:before="120" w:beforeAutospacing="0" w:after="120" w:afterAutospacing="0"/>
        <w:jc w:val="both"/>
        <w:rPr>
          <w:rFonts w:ascii="宋体" w:hAnsi="宋体" w:cs="宋体"/>
          <w:b/>
          <w:bCs/>
          <w:color w:val="000000"/>
        </w:rPr>
      </w:pPr>
    </w:p>
    <w:p w14:paraId="253B4EF5" w14:textId="6F50C546" w:rsidR="005C0923" w:rsidRDefault="005C0923" w:rsidP="005C0923">
      <w:pPr>
        <w:pStyle w:val="a7"/>
        <w:widowControl/>
        <w:spacing w:before="120" w:beforeAutospacing="0" w:after="120" w:afterAutospacing="0"/>
        <w:jc w:val="both"/>
        <w:rPr>
          <w:rFonts w:ascii="宋体" w:hAnsi="宋体" w:cs="宋体"/>
          <w:b/>
          <w:bCs/>
          <w:color w:val="000000"/>
        </w:rPr>
      </w:pPr>
    </w:p>
    <w:p w14:paraId="08ACF815" w14:textId="6EB5F599" w:rsidR="005C0923" w:rsidRDefault="005C0923" w:rsidP="005C0923">
      <w:pPr>
        <w:pStyle w:val="a7"/>
        <w:widowControl/>
        <w:spacing w:before="120" w:beforeAutospacing="0" w:after="120" w:afterAutospacing="0"/>
        <w:jc w:val="both"/>
        <w:rPr>
          <w:rFonts w:ascii="宋体" w:hAnsi="宋体" w:cs="宋体"/>
          <w:b/>
          <w:bCs/>
          <w:color w:val="000000"/>
        </w:rPr>
      </w:pPr>
    </w:p>
    <w:p w14:paraId="559BE2B8" w14:textId="58559BA9" w:rsidR="005C0923" w:rsidRDefault="005C0923" w:rsidP="005C0923">
      <w:pPr>
        <w:pStyle w:val="a7"/>
        <w:widowControl/>
        <w:spacing w:before="120" w:beforeAutospacing="0" w:after="120" w:afterAutospacing="0"/>
        <w:jc w:val="both"/>
        <w:rPr>
          <w:rFonts w:ascii="宋体" w:hAnsi="宋体" w:cs="宋体"/>
          <w:b/>
          <w:bCs/>
          <w:color w:val="000000"/>
        </w:rPr>
      </w:pPr>
    </w:p>
    <w:p w14:paraId="67419508" w14:textId="59FF50A9" w:rsidR="005C0923" w:rsidRDefault="005C0923" w:rsidP="005C0923">
      <w:pPr>
        <w:pStyle w:val="a7"/>
        <w:widowControl/>
        <w:spacing w:before="120" w:beforeAutospacing="0" w:after="120" w:afterAutospacing="0"/>
        <w:jc w:val="both"/>
        <w:rPr>
          <w:rFonts w:ascii="宋体" w:hAnsi="宋体" w:cs="宋体"/>
          <w:b/>
          <w:bCs/>
          <w:color w:val="000000"/>
        </w:rPr>
      </w:pPr>
    </w:p>
    <w:p w14:paraId="32C64DCB" w14:textId="7CA33BE2" w:rsidR="005C0923" w:rsidRDefault="005C0923" w:rsidP="005C0923">
      <w:pPr>
        <w:pStyle w:val="a7"/>
        <w:widowControl/>
        <w:spacing w:before="120" w:beforeAutospacing="0" w:after="120" w:afterAutospacing="0"/>
        <w:jc w:val="both"/>
        <w:rPr>
          <w:rFonts w:ascii="宋体" w:hAnsi="宋体" w:cs="宋体"/>
          <w:b/>
          <w:bCs/>
          <w:color w:val="000000"/>
        </w:rPr>
      </w:pPr>
    </w:p>
    <w:p w14:paraId="1D3D56D2" w14:textId="55388ABB" w:rsidR="005C0923" w:rsidRDefault="005C0923" w:rsidP="005C0923">
      <w:pPr>
        <w:pStyle w:val="a7"/>
        <w:widowControl/>
        <w:spacing w:before="120" w:beforeAutospacing="0" w:after="120" w:afterAutospacing="0"/>
        <w:jc w:val="both"/>
        <w:rPr>
          <w:rFonts w:ascii="宋体" w:hAnsi="宋体" w:cs="宋体"/>
          <w:b/>
          <w:bCs/>
          <w:color w:val="000000"/>
        </w:rPr>
      </w:pPr>
    </w:p>
    <w:p w14:paraId="752F1CF8" w14:textId="2B774BA8" w:rsidR="005C0923" w:rsidRDefault="005C0923" w:rsidP="005C0923">
      <w:pPr>
        <w:pStyle w:val="a7"/>
        <w:widowControl/>
        <w:spacing w:before="120" w:beforeAutospacing="0" w:after="120" w:afterAutospacing="0"/>
        <w:jc w:val="both"/>
        <w:rPr>
          <w:rFonts w:ascii="宋体" w:hAnsi="宋体" w:cs="宋体"/>
          <w:b/>
          <w:bCs/>
          <w:color w:val="000000"/>
        </w:rPr>
      </w:pPr>
    </w:p>
    <w:p w14:paraId="1A9E45B9" w14:textId="44E58DF1" w:rsidR="005C0923" w:rsidRDefault="005C0923" w:rsidP="005C0923">
      <w:pPr>
        <w:pStyle w:val="a7"/>
        <w:widowControl/>
        <w:spacing w:before="120" w:beforeAutospacing="0" w:after="120" w:afterAutospacing="0"/>
        <w:jc w:val="both"/>
        <w:rPr>
          <w:rFonts w:ascii="宋体" w:hAnsi="宋体" w:cs="宋体"/>
          <w:b/>
          <w:bCs/>
          <w:color w:val="000000"/>
        </w:rPr>
      </w:pPr>
    </w:p>
    <w:p w14:paraId="3583382F" w14:textId="060F308E" w:rsidR="005C0923" w:rsidRDefault="005C0923" w:rsidP="005C0923">
      <w:pPr>
        <w:pStyle w:val="a7"/>
        <w:widowControl/>
        <w:spacing w:before="120" w:beforeAutospacing="0" w:after="120" w:afterAutospacing="0"/>
        <w:jc w:val="both"/>
        <w:rPr>
          <w:rFonts w:ascii="宋体" w:hAnsi="宋体" w:cs="宋体"/>
          <w:b/>
          <w:bCs/>
          <w:color w:val="000000"/>
        </w:rPr>
      </w:pPr>
    </w:p>
    <w:p w14:paraId="0FC66406" w14:textId="48F7E2A4" w:rsidR="005C0923" w:rsidRDefault="005C0923" w:rsidP="005C0923">
      <w:pPr>
        <w:pStyle w:val="a7"/>
        <w:widowControl/>
        <w:spacing w:before="120" w:beforeAutospacing="0" w:after="120" w:afterAutospacing="0"/>
        <w:jc w:val="both"/>
        <w:rPr>
          <w:rFonts w:ascii="宋体" w:hAnsi="宋体" w:cs="宋体"/>
          <w:b/>
          <w:bCs/>
          <w:color w:val="000000"/>
        </w:rPr>
      </w:pPr>
    </w:p>
    <w:p w14:paraId="68BE8AB6" w14:textId="70DC5FDA" w:rsidR="005C0923" w:rsidRDefault="005C0923" w:rsidP="005C0923">
      <w:pPr>
        <w:pStyle w:val="a7"/>
        <w:widowControl/>
        <w:spacing w:before="120" w:beforeAutospacing="0" w:after="120" w:afterAutospacing="0"/>
        <w:jc w:val="both"/>
        <w:rPr>
          <w:rFonts w:ascii="宋体" w:hAnsi="宋体" w:cs="宋体"/>
          <w:b/>
          <w:bCs/>
          <w:color w:val="000000"/>
        </w:rPr>
      </w:pPr>
    </w:p>
    <w:p w14:paraId="51561213" w14:textId="6E0041AF" w:rsidR="005C0923" w:rsidRDefault="005C0923" w:rsidP="005C0923">
      <w:pPr>
        <w:pStyle w:val="a7"/>
        <w:widowControl/>
        <w:spacing w:before="120" w:beforeAutospacing="0" w:after="120" w:afterAutospacing="0"/>
        <w:jc w:val="both"/>
        <w:rPr>
          <w:rFonts w:ascii="宋体" w:hAnsi="宋体" w:cs="宋体"/>
          <w:b/>
          <w:bCs/>
          <w:color w:val="000000"/>
        </w:rPr>
      </w:pPr>
    </w:p>
    <w:p w14:paraId="1AE4CE2A" w14:textId="56C5D0D6" w:rsidR="005C0923" w:rsidRDefault="005C0923" w:rsidP="005C0923">
      <w:pPr>
        <w:pStyle w:val="a7"/>
        <w:widowControl/>
        <w:spacing w:before="120" w:beforeAutospacing="0" w:after="120" w:afterAutospacing="0"/>
        <w:jc w:val="both"/>
        <w:rPr>
          <w:rFonts w:ascii="宋体" w:hAnsi="宋体" w:cs="宋体"/>
          <w:b/>
          <w:bCs/>
          <w:color w:val="000000"/>
        </w:rPr>
      </w:pPr>
    </w:p>
    <w:p w14:paraId="7DE988B1" w14:textId="032DDE2C" w:rsidR="005C0923" w:rsidRDefault="005C0923" w:rsidP="005C0923">
      <w:pPr>
        <w:pStyle w:val="a7"/>
        <w:widowControl/>
        <w:spacing w:before="120" w:beforeAutospacing="0" w:after="120" w:afterAutospacing="0"/>
        <w:jc w:val="both"/>
        <w:rPr>
          <w:rFonts w:ascii="宋体" w:hAnsi="宋体" w:cs="宋体"/>
          <w:b/>
          <w:bCs/>
          <w:color w:val="000000"/>
        </w:rPr>
      </w:pPr>
    </w:p>
    <w:p w14:paraId="11B0F8CE" w14:textId="77777777" w:rsidR="005C0923" w:rsidRDefault="005C0923" w:rsidP="005C0923">
      <w:pPr>
        <w:pStyle w:val="a7"/>
        <w:widowControl/>
        <w:spacing w:before="120" w:beforeAutospacing="0" w:after="120" w:afterAutospacing="0"/>
        <w:jc w:val="both"/>
        <w:rPr>
          <w:rFonts w:ascii="宋体" w:hAnsi="宋体" w:cs="宋体" w:hint="eastAsia"/>
          <w:b/>
          <w:bCs/>
          <w:color w:val="000000"/>
        </w:rPr>
      </w:pPr>
    </w:p>
    <w:p w14:paraId="21C941CE" w14:textId="77777777" w:rsidR="005C0923" w:rsidRDefault="005C0923" w:rsidP="005C0923">
      <w:pPr>
        <w:pStyle w:val="a7"/>
        <w:widowControl/>
        <w:spacing w:before="120" w:beforeAutospacing="0" w:after="120" w:afterAutospacing="0"/>
        <w:jc w:val="both"/>
        <w:rPr>
          <w:rFonts w:ascii="宋体" w:hAnsi="宋体" w:cs="宋体" w:hint="eastAsia"/>
          <w:b/>
          <w:bCs/>
          <w:color w:val="000000"/>
        </w:rPr>
      </w:pPr>
    </w:p>
    <w:p w14:paraId="1D65E2A9" w14:textId="77777777" w:rsidR="005C0923" w:rsidRDefault="005C0923" w:rsidP="005C0923">
      <w:pPr>
        <w:pStyle w:val="a7"/>
        <w:widowControl/>
        <w:spacing w:before="120" w:beforeAutospacing="0" w:after="120" w:afterAutospacing="0"/>
        <w:jc w:val="both"/>
        <w:rPr>
          <w:rFonts w:ascii="宋体" w:hAnsi="宋体" w:cs="宋体"/>
          <w:b/>
          <w:bCs/>
          <w:color w:val="000000"/>
        </w:rPr>
      </w:pPr>
      <w:r>
        <w:rPr>
          <w:rFonts w:ascii="宋体" w:hAnsi="宋体" w:cs="宋体" w:hint="eastAsia"/>
          <w:b/>
          <w:bCs/>
          <w:color w:val="000000"/>
        </w:rPr>
        <w:lastRenderedPageBreak/>
        <w:t>附件1：</w:t>
      </w:r>
    </w:p>
    <w:p w14:paraId="68B52357" w14:textId="77777777" w:rsidR="005C0923" w:rsidRDefault="005C0923" w:rsidP="005C0923">
      <w:pPr>
        <w:pStyle w:val="a7"/>
        <w:widowControl/>
        <w:spacing w:before="120" w:beforeAutospacing="0" w:after="120" w:afterAutospacing="0"/>
        <w:jc w:val="both"/>
        <w:rPr>
          <w:rFonts w:ascii="宋体" w:hAnsi="宋体" w:cs="宋体"/>
          <w:color w:val="000000"/>
          <w:u w:val="single"/>
        </w:rPr>
      </w:pPr>
    </w:p>
    <w:p w14:paraId="0819B86B" w14:textId="77777777" w:rsidR="005C0923" w:rsidRDefault="005C0923" w:rsidP="005C0923">
      <w:pPr>
        <w:jc w:val="center"/>
        <w:rPr>
          <w:rFonts w:ascii="宋体" w:hAnsi="宋体" w:cs="宋体"/>
          <w:b/>
          <w:bCs/>
          <w:sz w:val="30"/>
          <w:szCs w:val="30"/>
        </w:rPr>
      </w:pPr>
      <w:r>
        <w:rPr>
          <w:rFonts w:ascii="宋体" w:hAnsi="宋体" w:cs="宋体" w:hint="eastAsia"/>
          <w:b/>
          <w:bCs/>
          <w:sz w:val="30"/>
          <w:szCs w:val="30"/>
        </w:rPr>
        <w:t>资格预审申请函</w:t>
      </w:r>
    </w:p>
    <w:p w14:paraId="5DC4A55B" w14:textId="77777777" w:rsidR="005C0923" w:rsidRDefault="005C0923" w:rsidP="005C0923">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5C086EA5" w14:textId="77777777" w:rsidR="005C0923" w:rsidRDefault="005C0923" w:rsidP="005C0923">
      <w:pPr>
        <w:numPr>
          <w:ilvl w:val="0"/>
          <w:numId w:val="1"/>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4A89A0EF" w14:textId="77777777" w:rsidR="005C0923" w:rsidRDefault="005C0923" w:rsidP="005C0923">
      <w:pPr>
        <w:numPr>
          <w:ilvl w:val="0"/>
          <w:numId w:val="1"/>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CEFC75E" w14:textId="77777777" w:rsidR="005C0923" w:rsidRDefault="005C0923" w:rsidP="005C0923">
      <w:pPr>
        <w:numPr>
          <w:ilvl w:val="0"/>
          <w:numId w:val="1"/>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35C0331F" w14:textId="77777777" w:rsidR="005C0923" w:rsidRDefault="005C0923" w:rsidP="005C0923">
      <w:pPr>
        <w:numPr>
          <w:ilvl w:val="0"/>
          <w:numId w:val="1"/>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14:paraId="2975FB2A" w14:textId="77777777" w:rsidR="005C0923" w:rsidRDefault="005C0923" w:rsidP="005C0923">
      <w:pPr>
        <w:numPr>
          <w:ilvl w:val="0"/>
          <w:numId w:val="1"/>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2E313800" w14:textId="77777777" w:rsidR="005C0923" w:rsidRDefault="005C0923" w:rsidP="005C0923">
      <w:pPr>
        <w:ind w:leftChars="228" w:left="479" w:firstLineChars="500" w:firstLine="1400"/>
        <w:rPr>
          <w:rFonts w:ascii="宋体" w:hAnsi="宋体" w:cs="宋体"/>
          <w:sz w:val="28"/>
          <w:szCs w:val="36"/>
        </w:rPr>
      </w:pPr>
    </w:p>
    <w:p w14:paraId="313E2541" w14:textId="77777777" w:rsidR="005C0923" w:rsidRDefault="005C0923" w:rsidP="005C0923">
      <w:pPr>
        <w:ind w:leftChars="228" w:left="479" w:firstLineChars="500" w:firstLine="1400"/>
        <w:rPr>
          <w:rFonts w:ascii="宋体" w:hAnsi="宋体" w:cs="宋体"/>
          <w:sz w:val="28"/>
          <w:szCs w:val="36"/>
        </w:rPr>
      </w:pPr>
    </w:p>
    <w:p w14:paraId="3827EC81" w14:textId="77777777" w:rsidR="005C0923" w:rsidRDefault="005C0923" w:rsidP="005C0923">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14:paraId="6EA8EC0C" w14:textId="77777777" w:rsidR="005C0923" w:rsidRDefault="005C0923" w:rsidP="005C0923">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14:paraId="61748ABC" w14:textId="77777777" w:rsidR="005C0923" w:rsidRDefault="005C0923" w:rsidP="005C0923">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14:paraId="4EFB2A3C" w14:textId="77777777" w:rsidR="005C0923" w:rsidRDefault="005C0923" w:rsidP="005C0923">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14:paraId="149014C5" w14:textId="77777777" w:rsidR="005C0923" w:rsidRDefault="005C0923" w:rsidP="005C0923">
      <w:pPr>
        <w:pStyle w:val="a7"/>
        <w:widowControl/>
        <w:spacing w:before="120" w:beforeAutospacing="0" w:after="120" w:afterAutospacing="0"/>
        <w:ind w:left="210" w:firstLine="420"/>
        <w:jc w:val="both"/>
        <w:rPr>
          <w:rFonts w:hint="eastAsia"/>
        </w:rPr>
      </w:pPr>
    </w:p>
    <w:p w14:paraId="76797C4A" w14:textId="77777777" w:rsidR="005C0923" w:rsidRDefault="005C0923" w:rsidP="005C0923"/>
    <w:p w14:paraId="2DA221F6" w14:textId="77777777" w:rsidR="005C0923" w:rsidRDefault="005C0923" w:rsidP="005C0923"/>
    <w:p w14:paraId="3FFDB69B" w14:textId="77777777" w:rsidR="005C0923" w:rsidRDefault="005C0923" w:rsidP="005C0923"/>
    <w:p w14:paraId="035322CB" w14:textId="77777777" w:rsidR="005C0923" w:rsidRDefault="005C0923" w:rsidP="005C0923">
      <w:pPr>
        <w:rPr>
          <w:rFonts w:ascii="宋体" w:eastAsia="宋体" w:hAnsi="宋体" w:cs="宋体" w:hint="eastAsia"/>
          <w:b/>
          <w:bCs/>
          <w:sz w:val="24"/>
          <w:szCs w:val="32"/>
        </w:rPr>
      </w:pPr>
      <w:r>
        <w:rPr>
          <w:rFonts w:ascii="宋体" w:eastAsia="宋体" w:hAnsi="宋体" w:cs="宋体" w:hint="eastAsia"/>
          <w:b/>
          <w:bCs/>
          <w:sz w:val="24"/>
          <w:szCs w:val="32"/>
        </w:rPr>
        <w:t>附件2：</w:t>
      </w:r>
    </w:p>
    <w:p w14:paraId="276A67FD" w14:textId="77777777" w:rsidR="005C0923" w:rsidRDefault="005C0923" w:rsidP="005C0923"/>
    <w:p w14:paraId="38242F21" w14:textId="77777777" w:rsidR="005C0923" w:rsidRDefault="005C0923" w:rsidP="005C0923"/>
    <w:p w14:paraId="5F30C3C7" w14:textId="77777777" w:rsidR="005C0923" w:rsidRDefault="005C0923" w:rsidP="005C0923">
      <w:pPr>
        <w:jc w:val="center"/>
        <w:rPr>
          <w:b/>
          <w:sz w:val="44"/>
          <w:szCs w:val="44"/>
        </w:rPr>
      </w:pPr>
      <w:r>
        <w:rPr>
          <w:rFonts w:hint="eastAsia"/>
          <w:b/>
          <w:sz w:val="44"/>
          <w:szCs w:val="44"/>
        </w:rPr>
        <w:t>法定代表人身份证明书</w:t>
      </w:r>
    </w:p>
    <w:p w14:paraId="6CD38B5F" w14:textId="77777777" w:rsidR="005C0923" w:rsidRDefault="005C0923" w:rsidP="005C0923">
      <w:pPr>
        <w:ind w:firstLineChars="200" w:firstLine="640"/>
        <w:rPr>
          <w:sz w:val="32"/>
          <w:szCs w:val="32"/>
          <w:u w:val="single"/>
        </w:rPr>
      </w:pPr>
    </w:p>
    <w:p w14:paraId="0A96B2CD" w14:textId="77777777" w:rsidR="005C0923" w:rsidRDefault="005C0923" w:rsidP="005C0923">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2561C8B" w14:textId="77777777" w:rsidR="005C0923" w:rsidRDefault="005C0923" w:rsidP="005C0923">
      <w:pPr>
        <w:ind w:firstLine="645"/>
        <w:rPr>
          <w:sz w:val="32"/>
          <w:szCs w:val="32"/>
        </w:rPr>
      </w:pPr>
      <w:r>
        <w:rPr>
          <w:rFonts w:hint="eastAsia"/>
          <w:sz w:val="32"/>
          <w:szCs w:val="32"/>
        </w:rPr>
        <w:t>特此</w:t>
      </w:r>
      <w:r>
        <w:rPr>
          <w:sz w:val="32"/>
          <w:szCs w:val="32"/>
        </w:rPr>
        <w:t>证明。</w:t>
      </w:r>
    </w:p>
    <w:p w14:paraId="4C91D191" w14:textId="77777777" w:rsidR="005C0923" w:rsidRDefault="005C0923" w:rsidP="005C0923">
      <w:pPr>
        <w:ind w:firstLine="645"/>
        <w:rPr>
          <w:sz w:val="32"/>
          <w:szCs w:val="32"/>
        </w:rPr>
      </w:pPr>
    </w:p>
    <w:p w14:paraId="1121960C" w14:textId="77777777" w:rsidR="005C0923" w:rsidRDefault="005C0923" w:rsidP="005C0923">
      <w:pPr>
        <w:rPr>
          <w:rFonts w:hint="eastAsia"/>
          <w:sz w:val="32"/>
          <w:szCs w:val="32"/>
        </w:rPr>
      </w:pPr>
    </w:p>
    <w:p w14:paraId="50861330" w14:textId="77777777" w:rsidR="005C0923" w:rsidRDefault="005C0923" w:rsidP="005C0923">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429B078E" w14:textId="77777777" w:rsidR="005C0923" w:rsidRDefault="005C0923" w:rsidP="005C0923">
      <w:pPr>
        <w:ind w:firstLine="645"/>
        <w:rPr>
          <w:sz w:val="32"/>
          <w:szCs w:val="32"/>
        </w:rPr>
      </w:pPr>
    </w:p>
    <w:p w14:paraId="507DBABC" w14:textId="77777777" w:rsidR="005C0923" w:rsidRDefault="005C0923" w:rsidP="005C0923">
      <w:pPr>
        <w:ind w:firstLine="645"/>
        <w:rPr>
          <w:sz w:val="32"/>
          <w:szCs w:val="32"/>
        </w:rPr>
      </w:pPr>
    </w:p>
    <w:p w14:paraId="0271AA93" w14:textId="77777777" w:rsidR="005C0923" w:rsidRDefault="005C0923" w:rsidP="005C0923">
      <w:pPr>
        <w:ind w:firstLine="645"/>
        <w:rPr>
          <w:sz w:val="32"/>
          <w:szCs w:val="32"/>
        </w:rPr>
      </w:pPr>
    </w:p>
    <w:p w14:paraId="5DA96892" w14:textId="77777777" w:rsidR="005C0923" w:rsidRDefault="005C0923" w:rsidP="005C0923">
      <w:pPr>
        <w:ind w:firstLine="645"/>
        <w:rPr>
          <w:sz w:val="32"/>
          <w:szCs w:val="32"/>
        </w:rPr>
      </w:pPr>
    </w:p>
    <w:p w14:paraId="471D9876" w14:textId="77777777" w:rsidR="005C0923" w:rsidRDefault="005C0923" w:rsidP="005C0923">
      <w:pPr>
        <w:ind w:firstLine="645"/>
        <w:rPr>
          <w:sz w:val="32"/>
          <w:szCs w:val="32"/>
        </w:rPr>
      </w:pPr>
    </w:p>
    <w:p w14:paraId="556EB52B" w14:textId="77777777" w:rsidR="005C0923" w:rsidRDefault="005C0923" w:rsidP="005C0923">
      <w:pPr>
        <w:ind w:firstLine="645"/>
        <w:rPr>
          <w:sz w:val="32"/>
          <w:szCs w:val="32"/>
        </w:rPr>
      </w:pPr>
    </w:p>
    <w:p w14:paraId="13290558" w14:textId="77777777" w:rsidR="005C0923" w:rsidRDefault="005C0923" w:rsidP="005C0923">
      <w:pPr>
        <w:ind w:firstLine="645"/>
        <w:rPr>
          <w:rFonts w:hint="eastAsia"/>
          <w:sz w:val="32"/>
          <w:szCs w:val="32"/>
        </w:rPr>
      </w:pPr>
    </w:p>
    <w:p w14:paraId="27BEC8D4" w14:textId="77777777" w:rsidR="005C0923" w:rsidRDefault="005C0923" w:rsidP="005C0923">
      <w:pPr>
        <w:ind w:firstLine="645"/>
        <w:rPr>
          <w:sz w:val="32"/>
          <w:szCs w:val="32"/>
        </w:rPr>
      </w:pPr>
    </w:p>
    <w:p w14:paraId="5D2B27E8" w14:textId="77777777" w:rsidR="005C0923" w:rsidRDefault="005C0923" w:rsidP="005C0923">
      <w:pPr>
        <w:rPr>
          <w:rFonts w:hint="eastAsia"/>
          <w:sz w:val="32"/>
          <w:szCs w:val="32"/>
        </w:rPr>
      </w:pPr>
    </w:p>
    <w:p w14:paraId="5BA6E6A4" w14:textId="77777777" w:rsidR="005C0923" w:rsidRDefault="005C0923" w:rsidP="005C0923">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14:paraId="2CEB08FB" w14:textId="77777777" w:rsidR="005C0923" w:rsidRDefault="005C0923" w:rsidP="005C0923">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14:paraId="4FC45222" w14:textId="77777777" w:rsidR="005C0923" w:rsidRDefault="005C0923" w:rsidP="005C0923">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14:paraId="398FD119" w14:textId="77777777" w:rsidR="005C0923" w:rsidRDefault="005C0923" w:rsidP="005C0923">
      <w:pPr>
        <w:overflowPunct w:val="0"/>
        <w:autoSpaceDE w:val="0"/>
        <w:autoSpaceDN w:val="0"/>
        <w:adjustRightInd w:val="0"/>
        <w:spacing w:line="360" w:lineRule="auto"/>
        <w:rPr>
          <w:rFonts w:ascii="宋体" w:eastAsia="宋体" w:hAnsi="宋体"/>
          <w:b/>
          <w:kern w:val="0"/>
          <w:sz w:val="24"/>
          <w:szCs w:val="24"/>
        </w:rPr>
      </w:pPr>
      <w:r>
        <w:rPr>
          <w:rFonts w:ascii="宋体" w:hAnsi="宋体" w:hint="eastAsia"/>
          <w:b/>
          <w:kern w:val="0"/>
          <w:sz w:val="24"/>
          <w:szCs w:val="24"/>
        </w:rPr>
        <w:t>附件</w:t>
      </w:r>
      <w:r>
        <w:rPr>
          <w:rFonts w:ascii="宋体" w:hAnsi="宋体" w:hint="eastAsia"/>
          <w:b/>
          <w:kern w:val="0"/>
          <w:sz w:val="24"/>
          <w:szCs w:val="24"/>
        </w:rPr>
        <w:t>3</w:t>
      </w:r>
      <w:r>
        <w:rPr>
          <w:rFonts w:ascii="宋体" w:hAnsi="宋体" w:hint="eastAsia"/>
          <w:b/>
          <w:kern w:val="0"/>
          <w:sz w:val="24"/>
          <w:szCs w:val="24"/>
        </w:rPr>
        <w:t>：</w:t>
      </w:r>
    </w:p>
    <w:p w14:paraId="5D557164" w14:textId="77777777" w:rsidR="005C0923" w:rsidRDefault="005C0923" w:rsidP="005C0923">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31EBE3D8"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41909921"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634F61A6" w14:textId="77777777" w:rsidR="005C0923" w:rsidRDefault="005C0923" w:rsidP="005C0923">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14:paraId="77621543"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rPr>
      </w:pPr>
    </w:p>
    <w:p w14:paraId="08D6A421"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rPr>
      </w:pPr>
    </w:p>
    <w:p w14:paraId="2D6331F9"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rPr>
      </w:pPr>
    </w:p>
    <w:p w14:paraId="5180E8D6" w14:textId="77777777" w:rsidR="005C0923" w:rsidRDefault="005C0923" w:rsidP="005C0923">
      <w:pPr>
        <w:overflowPunct w:val="0"/>
        <w:autoSpaceDE w:val="0"/>
        <w:autoSpaceDN w:val="0"/>
        <w:adjustRightInd w:val="0"/>
        <w:spacing w:line="360" w:lineRule="auto"/>
        <w:ind w:firstLine="567"/>
        <w:jc w:val="left"/>
        <w:rPr>
          <w:rFonts w:ascii="宋体" w:hAnsi="宋体" w:hint="eastAsia"/>
          <w:kern w:val="0"/>
          <w:sz w:val="28"/>
          <w:szCs w:val="28"/>
        </w:rPr>
      </w:pPr>
    </w:p>
    <w:p w14:paraId="5971293D"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rPr>
      </w:pPr>
    </w:p>
    <w:p w14:paraId="6547FEA5"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1600F8F4"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3E5B6987"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14:paraId="53EC456C"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14:paraId="2A3010DC" w14:textId="77777777" w:rsidR="005C0923" w:rsidRDefault="005C0923" w:rsidP="005C0923">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14:paraId="11038C7C" w14:textId="77777777" w:rsidR="005C0923" w:rsidRDefault="005C0923" w:rsidP="005C0923">
      <w:pPr>
        <w:overflowPunct w:val="0"/>
        <w:autoSpaceDE w:val="0"/>
        <w:autoSpaceDN w:val="0"/>
        <w:adjustRightInd w:val="0"/>
        <w:spacing w:line="360" w:lineRule="auto"/>
        <w:ind w:firstLine="567"/>
        <w:jc w:val="left"/>
        <w:rPr>
          <w:rFonts w:ascii="宋体"/>
          <w:szCs w:val="21"/>
        </w:rPr>
      </w:pPr>
    </w:p>
    <w:p w14:paraId="50312C3D" w14:textId="77777777" w:rsidR="005C0923" w:rsidRDefault="005C0923" w:rsidP="005C0923">
      <w:pPr>
        <w:overflowPunct w:val="0"/>
        <w:autoSpaceDE w:val="0"/>
        <w:autoSpaceDN w:val="0"/>
        <w:adjustRightInd w:val="0"/>
        <w:spacing w:line="400" w:lineRule="exact"/>
        <w:ind w:firstLine="567"/>
        <w:jc w:val="left"/>
        <w:rPr>
          <w:rFonts w:ascii="宋体"/>
          <w:szCs w:val="21"/>
        </w:rPr>
      </w:pPr>
    </w:p>
    <w:p w14:paraId="097B0D09" w14:textId="77777777" w:rsidR="005C0923" w:rsidRDefault="005C0923" w:rsidP="005C0923">
      <w:pPr>
        <w:overflowPunct w:val="0"/>
        <w:autoSpaceDE w:val="0"/>
        <w:autoSpaceDN w:val="0"/>
        <w:adjustRightInd w:val="0"/>
        <w:spacing w:line="400" w:lineRule="exact"/>
        <w:ind w:firstLine="567"/>
        <w:jc w:val="left"/>
        <w:rPr>
          <w:rFonts w:ascii="宋体"/>
          <w:szCs w:val="21"/>
        </w:rPr>
      </w:pPr>
    </w:p>
    <w:p w14:paraId="50AFC2D3" w14:textId="77777777" w:rsidR="005C0923" w:rsidRDefault="005C0923" w:rsidP="005C0923">
      <w:pPr>
        <w:overflowPunct w:val="0"/>
        <w:autoSpaceDE w:val="0"/>
        <w:autoSpaceDN w:val="0"/>
        <w:adjustRightInd w:val="0"/>
        <w:spacing w:line="400" w:lineRule="exact"/>
        <w:ind w:firstLine="567"/>
        <w:jc w:val="left"/>
        <w:rPr>
          <w:rFonts w:ascii="宋体"/>
          <w:szCs w:val="21"/>
        </w:rPr>
      </w:pPr>
    </w:p>
    <w:p w14:paraId="01D1E71B" w14:textId="77777777" w:rsidR="005C0923" w:rsidRDefault="005C0923" w:rsidP="005C0923">
      <w:pPr>
        <w:overflowPunct w:val="0"/>
        <w:autoSpaceDE w:val="0"/>
        <w:autoSpaceDN w:val="0"/>
        <w:adjustRightInd w:val="0"/>
        <w:spacing w:line="400" w:lineRule="exact"/>
        <w:jc w:val="left"/>
        <w:rPr>
          <w:rFonts w:ascii="宋体" w:hint="eastAsia"/>
          <w:szCs w:val="21"/>
        </w:rPr>
      </w:pPr>
    </w:p>
    <w:p w14:paraId="6C9BB11A" w14:textId="77777777" w:rsidR="005C0923" w:rsidRDefault="005C0923" w:rsidP="005C0923">
      <w:pPr>
        <w:overflowPunct w:val="0"/>
        <w:autoSpaceDE w:val="0"/>
        <w:autoSpaceDN w:val="0"/>
        <w:adjustRightInd w:val="0"/>
        <w:spacing w:line="400" w:lineRule="exact"/>
        <w:jc w:val="left"/>
        <w:rPr>
          <w:rFonts w:ascii="宋体" w:hint="eastAsia"/>
          <w:b/>
          <w:bCs/>
          <w:sz w:val="24"/>
          <w:szCs w:val="24"/>
        </w:rPr>
      </w:pPr>
    </w:p>
    <w:p w14:paraId="2BE6186D" w14:textId="77777777" w:rsidR="005C0923" w:rsidRDefault="005C0923" w:rsidP="005C0923">
      <w:pPr>
        <w:overflowPunct w:val="0"/>
        <w:autoSpaceDE w:val="0"/>
        <w:autoSpaceDN w:val="0"/>
        <w:adjustRightInd w:val="0"/>
        <w:spacing w:line="400" w:lineRule="exact"/>
        <w:jc w:val="left"/>
        <w:rPr>
          <w:rFonts w:ascii="宋体" w:hint="eastAsia"/>
          <w:b/>
          <w:bCs/>
          <w:sz w:val="24"/>
          <w:szCs w:val="24"/>
        </w:rPr>
      </w:pPr>
    </w:p>
    <w:p w14:paraId="3543E03F" w14:textId="77777777" w:rsidR="005C0923" w:rsidRDefault="005C0923" w:rsidP="005C0923">
      <w:pPr>
        <w:overflowPunct w:val="0"/>
        <w:autoSpaceDE w:val="0"/>
        <w:autoSpaceDN w:val="0"/>
        <w:adjustRightInd w:val="0"/>
        <w:spacing w:line="400" w:lineRule="exact"/>
        <w:jc w:val="left"/>
        <w:rPr>
          <w:rFonts w:ascii="宋体" w:eastAsia="宋体"/>
          <w:b/>
          <w:bCs/>
          <w:sz w:val="24"/>
          <w:szCs w:val="24"/>
        </w:rPr>
      </w:pPr>
      <w:r>
        <w:rPr>
          <w:rFonts w:ascii="宋体" w:hint="eastAsia"/>
          <w:b/>
          <w:bCs/>
          <w:sz w:val="24"/>
          <w:szCs w:val="24"/>
        </w:rPr>
        <w:t>附件</w:t>
      </w:r>
      <w:r>
        <w:rPr>
          <w:rFonts w:ascii="宋体" w:hint="eastAsia"/>
          <w:b/>
          <w:bCs/>
          <w:sz w:val="24"/>
          <w:szCs w:val="24"/>
        </w:rPr>
        <w:t>4</w:t>
      </w:r>
      <w:r>
        <w:rPr>
          <w:rFonts w:ascii="宋体" w:hint="eastAsia"/>
          <w:b/>
          <w:bCs/>
          <w:sz w:val="24"/>
          <w:szCs w:val="24"/>
        </w:rPr>
        <w:t>：</w:t>
      </w:r>
    </w:p>
    <w:p w14:paraId="07FE91C7" w14:textId="77777777" w:rsidR="005C0923" w:rsidRDefault="005C0923" w:rsidP="005C0923"/>
    <w:p w14:paraId="4C2B3E4F" w14:textId="77777777" w:rsidR="005C0923" w:rsidRDefault="005C0923" w:rsidP="005C0923">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82"/>
        <w:gridCol w:w="726"/>
        <w:gridCol w:w="681"/>
        <w:gridCol w:w="1528"/>
        <w:gridCol w:w="191"/>
        <w:gridCol w:w="1224"/>
        <w:gridCol w:w="544"/>
        <w:gridCol w:w="563"/>
        <w:gridCol w:w="1895"/>
      </w:tblGrid>
      <w:tr w:rsidR="005C0923" w14:paraId="18918DB7" w14:textId="77777777" w:rsidTr="00D05692">
        <w:trPr>
          <w:cantSplit/>
          <w:trHeight w:val="480"/>
          <w:jc w:val="center"/>
        </w:trPr>
        <w:tc>
          <w:tcPr>
            <w:tcW w:w="8834" w:type="dxa"/>
            <w:gridSpan w:val="9"/>
            <w:vAlign w:val="center"/>
          </w:tcPr>
          <w:p w14:paraId="32022D53" w14:textId="77777777" w:rsidR="005C0923" w:rsidRDefault="005C0923" w:rsidP="00D05692">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5C0923" w14:paraId="051428BA" w14:textId="77777777" w:rsidTr="00D05692">
        <w:trPr>
          <w:cantSplit/>
          <w:trHeight w:val="480"/>
          <w:jc w:val="center"/>
        </w:trPr>
        <w:tc>
          <w:tcPr>
            <w:tcW w:w="1482" w:type="dxa"/>
            <w:vAlign w:val="center"/>
          </w:tcPr>
          <w:p w14:paraId="22F660AD" w14:textId="77777777" w:rsidR="005C0923" w:rsidRDefault="005C0923" w:rsidP="00D05692">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60E7935A" w14:textId="77777777" w:rsidR="005C0923" w:rsidRDefault="005C0923" w:rsidP="00D05692">
            <w:pPr>
              <w:snapToGrid w:val="0"/>
              <w:spacing w:line="360" w:lineRule="auto"/>
              <w:rPr>
                <w:rFonts w:ascii="宋体"/>
                <w:sz w:val="24"/>
              </w:rPr>
            </w:pPr>
            <w:r>
              <w:rPr>
                <w:rFonts w:ascii="宋体" w:hint="eastAsia"/>
                <w:sz w:val="24"/>
              </w:rPr>
              <w:t xml:space="preserve">   </w:t>
            </w:r>
          </w:p>
        </w:tc>
        <w:tc>
          <w:tcPr>
            <w:tcW w:w="1959" w:type="dxa"/>
            <w:gridSpan w:val="3"/>
            <w:vAlign w:val="center"/>
          </w:tcPr>
          <w:p w14:paraId="2F0CE0FA" w14:textId="77777777" w:rsidR="005C0923" w:rsidRDefault="005C0923" w:rsidP="00D05692">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1C1FA546" w14:textId="77777777" w:rsidR="005C0923" w:rsidRDefault="005C0923" w:rsidP="00D05692">
            <w:pPr>
              <w:snapToGrid w:val="0"/>
              <w:spacing w:line="360" w:lineRule="auto"/>
              <w:rPr>
                <w:rFonts w:ascii="宋体"/>
                <w:sz w:val="24"/>
              </w:rPr>
            </w:pPr>
          </w:p>
        </w:tc>
      </w:tr>
      <w:tr w:rsidR="005C0923" w14:paraId="09EF8147" w14:textId="77777777" w:rsidTr="00D05692">
        <w:trPr>
          <w:cantSplit/>
          <w:trHeight w:val="480"/>
          <w:jc w:val="center"/>
        </w:trPr>
        <w:tc>
          <w:tcPr>
            <w:tcW w:w="1482" w:type="dxa"/>
            <w:vAlign w:val="center"/>
          </w:tcPr>
          <w:p w14:paraId="716B272F" w14:textId="77777777" w:rsidR="005C0923" w:rsidRDefault="005C0923" w:rsidP="00D05692">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36CB1815" w14:textId="77777777" w:rsidR="005C0923" w:rsidRDefault="005C0923" w:rsidP="00D05692">
            <w:pPr>
              <w:snapToGrid w:val="0"/>
              <w:spacing w:line="360" w:lineRule="auto"/>
              <w:rPr>
                <w:rFonts w:ascii="宋体"/>
                <w:sz w:val="24"/>
              </w:rPr>
            </w:pPr>
          </w:p>
        </w:tc>
        <w:tc>
          <w:tcPr>
            <w:tcW w:w="1959" w:type="dxa"/>
            <w:gridSpan w:val="3"/>
            <w:vAlign w:val="center"/>
          </w:tcPr>
          <w:p w14:paraId="2867A796" w14:textId="77777777" w:rsidR="005C0923" w:rsidRDefault="005C0923" w:rsidP="00D05692">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2B94E3AF" w14:textId="77777777" w:rsidR="005C0923" w:rsidRDefault="005C0923" w:rsidP="00D05692">
            <w:pPr>
              <w:snapToGrid w:val="0"/>
              <w:spacing w:line="360" w:lineRule="auto"/>
              <w:rPr>
                <w:rFonts w:ascii="宋体"/>
                <w:sz w:val="24"/>
              </w:rPr>
            </w:pPr>
          </w:p>
        </w:tc>
      </w:tr>
      <w:tr w:rsidR="005C0923" w14:paraId="77150E8C" w14:textId="77777777" w:rsidTr="00D05692">
        <w:trPr>
          <w:cantSplit/>
          <w:trHeight w:val="480"/>
          <w:jc w:val="center"/>
        </w:trPr>
        <w:tc>
          <w:tcPr>
            <w:tcW w:w="1482" w:type="dxa"/>
            <w:vAlign w:val="center"/>
          </w:tcPr>
          <w:p w14:paraId="443F25F5" w14:textId="77777777" w:rsidR="005C0923" w:rsidRDefault="005C0923" w:rsidP="00D05692">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45A00571" w14:textId="77777777" w:rsidR="005C0923" w:rsidRDefault="005C0923" w:rsidP="00D05692">
            <w:pPr>
              <w:snapToGrid w:val="0"/>
              <w:spacing w:line="360" w:lineRule="auto"/>
              <w:rPr>
                <w:rFonts w:ascii="宋体"/>
                <w:sz w:val="24"/>
              </w:rPr>
            </w:pPr>
          </w:p>
        </w:tc>
        <w:tc>
          <w:tcPr>
            <w:tcW w:w="1959" w:type="dxa"/>
            <w:gridSpan w:val="3"/>
            <w:vAlign w:val="center"/>
          </w:tcPr>
          <w:p w14:paraId="26FD86EF" w14:textId="77777777" w:rsidR="005C0923" w:rsidRDefault="005C0923" w:rsidP="00D05692">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672E5238" w14:textId="77777777" w:rsidR="005C0923" w:rsidRDefault="005C0923" w:rsidP="00D05692">
            <w:pPr>
              <w:snapToGrid w:val="0"/>
              <w:spacing w:line="360" w:lineRule="auto"/>
              <w:rPr>
                <w:rFonts w:ascii="宋体"/>
                <w:sz w:val="24"/>
              </w:rPr>
            </w:pPr>
          </w:p>
        </w:tc>
      </w:tr>
      <w:tr w:rsidR="005C0923" w14:paraId="23119DB3" w14:textId="77777777" w:rsidTr="00D05692">
        <w:trPr>
          <w:cantSplit/>
          <w:trHeight w:val="480"/>
          <w:jc w:val="center"/>
        </w:trPr>
        <w:tc>
          <w:tcPr>
            <w:tcW w:w="1482" w:type="dxa"/>
            <w:vAlign w:val="center"/>
          </w:tcPr>
          <w:p w14:paraId="7DDC19C0" w14:textId="77777777" w:rsidR="005C0923" w:rsidRDefault="005C0923" w:rsidP="00D05692">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7FD4D58E" w14:textId="77777777" w:rsidR="005C0923" w:rsidRDefault="005C0923" w:rsidP="00D05692">
            <w:pPr>
              <w:snapToGrid w:val="0"/>
              <w:spacing w:line="360" w:lineRule="auto"/>
              <w:rPr>
                <w:rFonts w:ascii="宋体"/>
                <w:sz w:val="24"/>
              </w:rPr>
            </w:pPr>
          </w:p>
        </w:tc>
      </w:tr>
      <w:tr w:rsidR="005C0923" w14:paraId="0852DD88" w14:textId="77777777" w:rsidTr="00D05692">
        <w:trPr>
          <w:cantSplit/>
          <w:trHeight w:val="480"/>
          <w:jc w:val="center"/>
        </w:trPr>
        <w:tc>
          <w:tcPr>
            <w:tcW w:w="8834" w:type="dxa"/>
            <w:gridSpan w:val="9"/>
            <w:vAlign w:val="center"/>
          </w:tcPr>
          <w:p w14:paraId="75DBB244" w14:textId="77777777" w:rsidR="005C0923" w:rsidRDefault="005C0923" w:rsidP="00D05692">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5C0923" w14:paraId="6C4F85E6" w14:textId="77777777" w:rsidTr="00D05692">
        <w:trPr>
          <w:cantSplit/>
          <w:trHeight w:val="480"/>
          <w:jc w:val="center"/>
        </w:trPr>
        <w:tc>
          <w:tcPr>
            <w:tcW w:w="2889" w:type="dxa"/>
            <w:gridSpan w:val="3"/>
            <w:vAlign w:val="center"/>
          </w:tcPr>
          <w:p w14:paraId="6E096393" w14:textId="77777777" w:rsidR="005C0923" w:rsidRDefault="005C0923" w:rsidP="00D05692">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793DEEF1" w14:textId="77777777" w:rsidR="005C0923" w:rsidRDefault="005C0923" w:rsidP="00D05692">
            <w:pPr>
              <w:snapToGrid w:val="0"/>
              <w:spacing w:line="360" w:lineRule="auto"/>
              <w:jc w:val="center"/>
              <w:rPr>
                <w:rFonts w:ascii="宋体"/>
                <w:sz w:val="24"/>
              </w:rPr>
            </w:pPr>
          </w:p>
        </w:tc>
        <w:tc>
          <w:tcPr>
            <w:tcW w:w="2331" w:type="dxa"/>
            <w:gridSpan w:val="3"/>
            <w:tcBorders>
              <w:left w:val="single" w:sz="4" w:space="0" w:color="auto"/>
            </w:tcBorders>
            <w:vAlign w:val="center"/>
          </w:tcPr>
          <w:p w14:paraId="58048D29" w14:textId="77777777" w:rsidR="005C0923" w:rsidRDefault="005C0923" w:rsidP="00D05692">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41A8303E" w14:textId="77777777" w:rsidR="005C0923" w:rsidRDefault="005C0923" w:rsidP="00D05692">
            <w:pPr>
              <w:snapToGrid w:val="0"/>
              <w:spacing w:line="360" w:lineRule="auto"/>
              <w:jc w:val="center"/>
              <w:rPr>
                <w:rFonts w:ascii="宋体"/>
                <w:sz w:val="24"/>
              </w:rPr>
            </w:pPr>
          </w:p>
        </w:tc>
      </w:tr>
      <w:tr w:rsidR="005C0923" w14:paraId="766688BF" w14:textId="77777777" w:rsidTr="00D05692">
        <w:trPr>
          <w:cantSplit/>
          <w:trHeight w:val="480"/>
          <w:jc w:val="center"/>
        </w:trPr>
        <w:tc>
          <w:tcPr>
            <w:tcW w:w="2889" w:type="dxa"/>
            <w:gridSpan w:val="3"/>
            <w:vAlign w:val="center"/>
          </w:tcPr>
          <w:p w14:paraId="41D0BE6B" w14:textId="77777777" w:rsidR="005C0923" w:rsidRDefault="005C0923" w:rsidP="00D05692">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0025DE13" w14:textId="77777777" w:rsidR="005C0923" w:rsidRDefault="005C0923" w:rsidP="00D05692">
            <w:pPr>
              <w:snapToGrid w:val="0"/>
              <w:spacing w:line="360" w:lineRule="auto"/>
              <w:jc w:val="center"/>
              <w:rPr>
                <w:rFonts w:ascii="宋体"/>
                <w:sz w:val="24"/>
              </w:rPr>
            </w:pPr>
          </w:p>
        </w:tc>
        <w:tc>
          <w:tcPr>
            <w:tcW w:w="2331" w:type="dxa"/>
            <w:gridSpan w:val="3"/>
            <w:tcBorders>
              <w:left w:val="single" w:sz="4" w:space="0" w:color="auto"/>
            </w:tcBorders>
            <w:vAlign w:val="center"/>
          </w:tcPr>
          <w:p w14:paraId="47C53227" w14:textId="77777777" w:rsidR="005C0923" w:rsidRDefault="005C0923" w:rsidP="00D05692">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7321E54C" w14:textId="77777777" w:rsidR="005C0923" w:rsidRDefault="005C0923" w:rsidP="00D05692">
            <w:pPr>
              <w:snapToGrid w:val="0"/>
              <w:spacing w:line="360" w:lineRule="auto"/>
              <w:jc w:val="center"/>
              <w:rPr>
                <w:rFonts w:ascii="宋体"/>
                <w:sz w:val="24"/>
              </w:rPr>
            </w:pPr>
          </w:p>
        </w:tc>
      </w:tr>
      <w:tr w:rsidR="005C0923" w14:paraId="452A1B9B" w14:textId="77777777" w:rsidTr="00D05692">
        <w:trPr>
          <w:cantSplit/>
          <w:trHeight w:val="609"/>
          <w:jc w:val="center"/>
        </w:trPr>
        <w:tc>
          <w:tcPr>
            <w:tcW w:w="8834" w:type="dxa"/>
            <w:gridSpan w:val="9"/>
            <w:vAlign w:val="center"/>
          </w:tcPr>
          <w:p w14:paraId="5698F634" w14:textId="77777777" w:rsidR="005C0923" w:rsidRDefault="005C0923" w:rsidP="00D05692">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5C0923" w14:paraId="6840FEF4" w14:textId="77777777" w:rsidTr="00D05692">
        <w:trPr>
          <w:cantSplit/>
          <w:trHeight w:val="480"/>
          <w:jc w:val="center"/>
        </w:trPr>
        <w:tc>
          <w:tcPr>
            <w:tcW w:w="2208" w:type="dxa"/>
            <w:gridSpan w:val="2"/>
            <w:vAlign w:val="center"/>
          </w:tcPr>
          <w:p w14:paraId="7B71E6AA" w14:textId="77777777" w:rsidR="005C0923" w:rsidRDefault="005C0923" w:rsidP="00D05692">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14:paraId="5BAB1466" w14:textId="77777777" w:rsidR="005C0923" w:rsidRDefault="005C0923" w:rsidP="00D05692">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4D3A64A5" w14:textId="77777777" w:rsidR="005C0923" w:rsidRDefault="005C0923" w:rsidP="00D05692">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5433F4BE" w14:textId="77777777" w:rsidR="005C0923" w:rsidRDefault="005C0923" w:rsidP="00D05692">
            <w:pPr>
              <w:snapToGrid w:val="0"/>
              <w:spacing w:line="360" w:lineRule="auto"/>
              <w:jc w:val="center"/>
              <w:rPr>
                <w:rFonts w:ascii="宋体"/>
                <w:sz w:val="24"/>
              </w:rPr>
            </w:pPr>
            <w:r>
              <w:rPr>
                <w:rFonts w:ascii="宋体" w:hAnsi="宋体" w:cs="宋体" w:hint="eastAsia"/>
                <w:sz w:val="24"/>
              </w:rPr>
              <w:t>从事业务</w:t>
            </w:r>
          </w:p>
        </w:tc>
      </w:tr>
      <w:tr w:rsidR="005C0923" w14:paraId="09250580" w14:textId="77777777" w:rsidTr="00D05692">
        <w:trPr>
          <w:cantSplit/>
          <w:trHeight w:val="480"/>
          <w:jc w:val="center"/>
        </w:trPr>
        <w:tc>
          <w:tcPr>
            <w:tcW w:w="2208" w:type="dxa"/>
            <w:gridSpan w:val="2"/>
          </w:tcPr>
          <w:p w14:paraId="2081BFFE" w14:textId="77777777" w:rsidR="005C0923" w:rsidRDefault="005C0923" w:rsidP="00D05692">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2CAF3596" w14:textId="77777777" w:rsidR="005C0923" w:rsidRDefault="005C0923" w:rsidP="00D05692">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58A78BD0" w14:textId="77777777" w:rsidR="005C0923" w:rsidRDefault="005C0923" w:rsidP="00D05692">
            <w:pPr>
              <w:snapToGrid w:val="0"/>
              <w:spacing w:line="360" w:lineRule="auto"/>
              <w:rPr>
                <w:rFonts w:ascii="宋体"/>
                <w:sz w:val="24"/>
              </w:rPr>
            </w:pPr>
          </w:p>
        </w:tc>
        <w:tc>
          <w:tcPr>
            <w:tcW w:w="3002" w:type="dxa"/>
            <w:gridSpan w:val="3"/>
            <w:tcBorders>
              <w:left w:val="single" w:sz="4" w:space="0" w:color="auto"/>
            </w:tcBorders>
          </w:tcPr>
          <w:p w14:paraId="2EAB9FFA" w14:textId="77777777" w:rsidR="005C0923" w:rsidRDefault="005C0923" w:rsidP="00D05692">
            <w:pPr>
              <w:snapToGrid w:val="0"/>
              <w:spacing w:line="360" w:lineRule="auto"/>
              <w:rPr>
                <w:rFonts w:ascii="宋体"/>
                <w:sz w:val="24"/>
              </w:rPr>
            </w:pPr>
          </w:p>
        </w:tc>
      </w:tr>
      <w:tr w:rsidR="005C0923" w14:paraId="6180BF03" w14:textId="77777777" w:rsidTr="00D05692">
        <w:trPr>
          <w:cantSplit/>
          <w:trHeight w:val="480"/>
          <w:jc w:val="center"/>
        </w:trPr>
        <w:tc>
          <w:tcPr>
            <w:tcW w:w="2208" w:type="dxa"/>
            <w:gridSpan w:val="2"/>
          </w:tcPr>
          <w:p w14:paraId="6C50C482" w14:textId="77777777" w:rsidR="005C0923" w:rsidRDefault="005C0923" w:rsidP="00D05692">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718F943A" w14:textId="77777777" w:rsidR="005C0923" w:rsidRDefault="005C0923" w:rsidP="00D05692">
            <w:pPr>
              <w:snapToGrid w:val="0"/>
              <w:spacing w:line="360" w:lineRule="auto"/>
              <w:rPr>
                <w:rFonts w:ascii="宋体"/>
                <w:sz w:val="24"/>
              </w:rPr>
            </w:pPr>
          </w:p>
        </w:tc>
        <w:tc>
          <w:tcPr>
            <w:tcW w:w="1415" w:type="dxa"/>
            <w:gridSpan w:val="2"/>
            <w:tcBorders>
              <w:left w:val="single" w:sz="4" w:space="0" w:color="auto"/>
            </w:tcBorders>
          </w:tcPr>
          <w:p w14:paraId="2C366F94" w14:textId="77777777" w:rsidR="005C0923" w:rsidRDefault="005C0923" w:rsidP="00D05692">
            <w:pPr>
              <w:snapToGrid w:val="0"/>
              <w:spacing w:line="360" w:lineRule="auto"/>
              <w:rPr>
                <w:rFonts w:ascii="宋体"/>
                <w:sz w:val="24"/>
              </w:rPr>
            </w:pPr>
          </w:p>
        </w:tc>
        <w:tc>
          <w:tcPr>
            <w:tcW w:w="3002" w:type="dxa"/>
            <w:gridSpan w:val="3"/>
          </w:tcPr>
          <w:p w14:paraId="3F635A01" w14:textId="77777777" w:rsidR="005C0923" w:rsidRDefault="005C0923" w:rsidP="00D05692">
            <w:pPr>
              <w:snapToGrid w:val="0"/>
              <w:spacing w:line="360" w:lineRule="auto"/>
              <w:rPr>
                <w:rFonts w:ascii="宋体"/>
                <w:sz w:val="24"/>
              </w:rPr>
            </w:pPr>
          </w:p>
        </w:tc>
      </w:tr>
      <w:tr w:rsidR="005C0923" w14:paraId="5405D025" w14:textId="77777777" w:rsidTr="00D05692">
        <w:trPr>
          <w:cantSplit/>
          <w:trHeight w:val="480"/>
          <w:jc w:val="center"/>
        </w:trPr>
        <w:tc>
          <w:tcPr>
            <w:tcW w:w="2208" w:type="dxa"/>
            <w:gridSpan w:val="2"/>
          </w:tcPr>
          <w:p w14:paraId="232CD073" w14:textId="77777777" w:rsidR="005C0923" w:rsidRDefault="005C0923" w:rsidP="00D05692">
            <w:pPr>
              <w:snapToGrid w:val="0"/>
              <w:spacing w:line="360" w:lineRule="auto"/>
              <w:rPr>
                <w:rFonts w:ascii="宋体"/>
                <w:sz w:val="24"/>
              </w:rPr>
            </w:pPr>
          </w:p>
        </w:tc>
        <w:tc>
          <w:tcPr>
            <w:tcW w:w="2209" w:type="dxa"/>
            <w:gridSpan w:val="2"/>
            <w:tcBorders>
              <w:right w:val="single" w:sz="4" w:space="0" w:color="auto"/>
            </w:tcBorders>
          </w:tcPr>
          <w:p w14:paraId="09459702" w14:textId="77777777" w:rsidR="005C0923" w:rsidRDefault="005C0923" w:rsidP="00D05692">
            <w:pPr>
              <w:snapToGrid w:val="0"/>
              <w:spacing w:line="360" w:lineRule="auto"/>
              <w:rPr>
                <w:rFonts w:ascii="宋体"/>
                <w:sz w:val="24"/>
              </w:rPr>
            </w:pPr>
          </w:p>
        </w:tc>
        <w:tc>
          <w:tcPr>
            <w:tcW w:w="1415" w:type="dxa"/>
            <w:gridSpan w:val="2"/>
            <w:tcBorders>
              <w:left w:val="single" w:sz="4" w:space="0" w:color="auto"/>
            </w:tcBorders>
          </w:tcPr>
          <w:p w14:paraId="4DBEE94A" w14:textId="77777777" w:rsidR="005C0923" w:rsidRDefault="005C0923" w:rsidP="00D05692">
            <w:pPr>
              <w:snapToGrid w:val="0"/>
              <w:spacing w:line="360" w:lineRule="auto"/>
              <w:rPr>
                <w:rFonts w:ascii="宋体"/>
                <w:sz w:val="24"/>
              </w:rPr>
            </w:pPr>
          </w:p>
        </w:tc>
        <w:tc>
          <w:tcPr>
            <w:tcW w:w="3002" w:type="dxa"/>
            <w:gridSpan w:val="3"/>
          </w:tcPr>
          <w:p w14:paraId="30089340" w14:textId="77777777" w:rsidR="005C0923" w:rsidRDefault="005C0923" w:rsidP="00D05692">
            <w:pPr>
              <w:snapToGrid w:val="0"/>
              <w:spacing w:line="360" w:lineRule="auto"/>
              <w:rPr>
                <w:rFonts w:ascii="宋体"/>
                <w:sz w:val="24"/>
              </w:rPr>
            </w:pPr>
          </w:p>
        </w:tc>
      </w:tr>
      <w:tr w:rsidR="005C0923" w14:paraId="5C7836A1" w14:textId="77777777" w:rsidTr="00D05692">
        <w:trPr>
          <w:cantSplit/>
          <w:trHeight w:val="1952"/>
          <w:jc w:val="center"/>
        </w:trPr>
        <w:tc>
          <w:tcPr>
            <w:tcW w:w="8834" w:type="dxa"/>
            <w:gridSpan w:val="9"/>
          </w:tcPr>
          <w:p w14:paraId="7E0F09BB" w14:textId="77777777" w:rsidR="005C0923" w:rsidRDefault="005C0923" w:rsidP="005C0923">
            <w:pPr>
              <w:numPr>
                <w:ilvl w:val="0"/>
                <w:numId w:val="2"/>
              </w:numPr>
              <w:snapToGrid w:val="0"/>
              <w:spacing w:line="360" w:lineRule="auto"/>
              <w:rPr>
                <w:rFonts w:ascii="宋体" w:hAnsi="宋体" w:cs="宋体"/>
                <w:b/>
                <w:bCs/>
                <w:sz w:val="24"/>
              </w:rPr>
            </w:pPr>
            <w:r>
              <w:rPr>
                <w:rFonts w:ascii="宋体" w:hAnsi="宋体" w:cs="宋体" w:hint="eastAsia"/>
                <w:b/>
                <w:bCs/>
                <w:sz w:val="24"/>
              </w:rPr>
              <w:t>经营范围</w:t>
            </w:r>
          </w:p>
          <w:p w14:paraId="21F55986" w14:textId="77777777" w:rsidR="005C0923" w:rsidRDefault="005C0923" w:rsidP="00D05692">
            <w:pPr>
              <w:snapToGrid w:val="0"/>
              <w:spacing w:line="360" w:lineRule="auto"/>
              <w:rPr>
                <w:rFonts w:ascii="宋体" w:hAnsi="宋体" w:cs="宋体"/>
                <w:b/>
                <w:bCs/>
                <w:sz w:val="24"/>
              </w:rPr>
            </w:pPr>
          </w:p>
        </w:tc>
      </w:tr>
      <w:tr w:rsidR="005C0923" w14:paraId="1C069C1C" w14:textId="77777777" w:rsidTr="00D05692">
        <w:trPr>
          <w:cantSplit/>
          <w:trHeight w:val="2506"/>
          <w:jc w:val="center"/>
        </w:trPr>
        <w:tc>
          <w:tcPr>
            <w:tcW w:w="8834" w:type="dxa"/>
            <w:gridSpan w:val="9"/>
          </w:tcPr>
          <w:p w14:paraId="0AD4AD3C" w14:textId="77777777" w:rsidR="005C0923" w:rsidRDefault="005C0923" w:rsidP="00D05692">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14:paraId="449F9252" w14:textId="77777777" w:rsidR="005C0923" w:rsidRDefault="005C0923" w:rsidP="005C0923">
      <w:pPr>
        <w:rPr>
          <w:rFonts w:ascii="宋体" w:hAnsi="宋体" w:cs="宋体" w:hint="eastAsia"/>
          <w:b/>
          <w:bCs/>
          <w:sz w:val="28"/>
          <w:szCs w:val="28"/>
        </w:rPr>
      </w:pPr>
    </w:p>
    <w:p w14:paraId="38BD3DD0" w14:textId="77777777" w:rsidR="005C0923" w:rsidRDefault="005C0923" w:rsidP="005C0923">
      <w:pPr>
        <w:rPr>
          <w:rFonts w:ascii="宋体" w:hAnsi="宋体" w:cs="宋体" w:hint="eastAsia"/>
          <w:b/>
          <w:bCs/>
          <w:sz w:val="28"/>
          <w:szCs w:val="28"/>
        </w:rPr>
      </w:pPr>
    </w:p>
    <w:p w14:paraId="4EF92F3A" w14:textId="77777777" w:rsidR="005C0923" w:rsidRDefault="005C0923" w:rsidP="005C0923">
      <w:pPr>
        <w:rPr>
          <w:rFonts w:ascii="宋体" w:eastAsia="宋体" w:hAnsi="宋体" w:cs="宋体" w:hint="eastAsia"/>
          <w:b/>
          <w:bCs/>
          <w:sz w:val="24"/>
          <w:szCs w:val="24"/>
        </w:rPr>
      </w:pPr>
      <w:r>
        <w:rPr>
          <w:rFonts w:ascii="宋体" w:hAnsi="宋体" w:cs="宋体" w:hint="eastAsia"/>
          <w:b/>
          <w:bCs/>
          <w:sz w:val="24"/>
          <w:szCs w:val="24"/>
        </w:rPr>
        <w:t>附件</w:t>
      </w:r>
      <w:r>
        <w:rPr>
          <w:rFonts w:ascii="宋体" w:hAnsi="宋体" w:cs="宋体" w:hint="eastAsia"/>
          <w:b/>
          <w:bCs/>
          <w:sz w:val="24"/>
          <w:szCs w:val="24"/>
        </w:rPr>
        <w:t>5:</w:t>
      </w:r>
    </w:p>
    <w:p w14:paraId="489595AB" w14:textId="77777777" w:rsidR="005C0923" w:rsidRDefault="005C0923" w:rsidP="005C0923">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14:paraId="2D9B938B" w14:textId="77777777" w:rsidR="005C0923" w:rsidRDefault="005C0923" w:rsidP="005C0923">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14:paraId="44780DD8" w14:textId="77777777" w:rsidR="005C0923" w:rsidRDefault="005C0923" w:rsidP="005C0923">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14:paraId="4CB7E2D9" w14:textId="77777777" w:rsidR="005C0923" w:rsidRDefault="005C0923" w:rsidP="005C0923">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14:paraId="45866E55" w14:textId="77777777" w:rsidR="005C0923" w:rsidRDefault="005C0923" w:rsidP="005C0923">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14:paraId="51438201" w14:textId="77777777" w:rsidR="005C0923" w:rsidRDefault="005C0923" w:rsidP="005C0923">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25DF3303" w14:textId="77777777" w:rsidR="005C0923" w:rsidRDefault="005C0923" w:rsidP="005C0923">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14:paraId="7EB4BAF9" w14:textId="77777777" w:rsidR="005C0923" w:rsidRDefault="005C0923" w:rsidP="005C0923">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14:paraId="7675EE32" w14:textId="77777777" w:rsidR="005C0923" w:rsidRDefault="005C0923" w:rsidP="005C0923">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14:paraId="253FEB3A" w14:textId="77777777" w:rsidR="005C0923" w:rsidRDefault="005C0923" w:rsidP="005C0923"/>
    <w:p w14:paraId="6631CE5C" w14:textId="77777777" w:rsidR="005C0923" w:rsidRPr="005C0923" w:rsidRDefault="005C0923">
      <w:pPr>
        <w:rPr>
          <w:rFonts w:hint="eastAsia"/>
        </w:rPr>
      </w:pPr>
    </w:p>
    <w:sectPr w:rsidR="005C0923" w:rsidRPr="005C09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A130" w14:textId="77777777" w:rsidR="005B356B" w:rsidRDefault="005B356B" w:rsidP="005C0923">
      <w:r>
        <w:separator/>
      </w:r>
    </w:p>
  </w:endnote>
  <w:endnote w:type="continuationSeparator" w:id="0">
    <w:p w14:paraId="6CB28B8F" w14:textId="77777777" w:rsidR="005B356B" w:rsidRDefault="005B356B" w:rsidP="005C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D4FB" w14:textId="77777777" w:rsidR="005B356B" w:rsidRDefault="005B356B" w:rsidP="005C0923">
      <w:r>
        <w:separator/>
      </w:r>
    </w:p>
  </w:footnote>
  <w:footnote w:type="continuationSeparator" w:id="0">
    <w:p w14:paraId="39F1C50F" w14:textId="77777777" w:rsidR="005B356B" w:rsidRDefault="005B356B" w:rsidP="005C0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4F429E"/>
    <w:multiLevelType w:val="singleLevel"/>
    <w:tmpl w:val="E44F429E"/>
    <w:lvl w:ilvl="0">
      <w:start w:val="1"/>
      <w:numFmt w:val="decimal"/>
      <w:suff w:val="nothing"/>
      <w:lvlText w:val="%1、"/>
      <w:lvlJc w:val="left"/>
    </w:lvl>
  </w:abstractNum>
  <w:abstractNum w:abstractNumId="1" w15:restartNumberingAfterBreak="0">
    <w:nsid w:val="78056CC0"/>
    <w:multiLevelType w:val="singleLevel"/>
    <w:tmpl w:val="78056CC0"/>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58"/>
    <w:rsid w:val="005B356B"/>
    <w:rsid w:val="005C0923"/>
    <w:rsid w:val="007233BC"/>
    <w:rsid w:val="00B94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B4077"/>
  <w15:chartTrackingRefBased/>
  <w15:docId w15:val="{73158937-BE2B-4EA1-8C6B-C212DDB4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9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0923"/>
    <w:rPr>
      <w:sz w:val="18"/>
      <w:szCs w:val="18"/>
    </w:rPr>
  </w:style>
  <w:style w:type="paragraph" w:styleId="a5">
    <w:name w:val="footer"/>
    <w:basedOn w:val="a"/>
    <w:link w:val="a6"/>
    <w:uiPriority w:val="99"/>
    <w:unhideWhenUsed/>
    <w:rsid w:val="005C0923"/>
    <w:pPr>
      <w:tabs>
        <w:tab w:val="center" w:pos="4153"/>
        <w:tab w:val="right" w:pos="8306"/>
      </w:tabs>
      <w:snapToGrid w:val="0"/>
      <w:jc w:val="left"/>
    </w:pPr>
    <w:rPr>
      <w:sz w:val="18"/>
      <w:szCs w:val="18"/>
    </w:rPr>
  </w:style>
  <w:style w:type="character" w:customStyle="1" w:styleId="a6">
    <w:name w:val="页脚 字符"/>
    <w:basedOn w:val="a0"/>
    <w:link w:val="a5"/>
    <w:uiPriority w:val="99"/>
    <w:rsid w:val="005C0923"/>
    <w:rPr>
      <w:sz w:val="18"/>
      <w:szCs w:val="18"/>
    </w:rPr>
  </w:style>
  <w:style w:type="paragraph" w:styleId="a7">
    <w:name w:val="Normal (Web)"/>
    <w:basedOn w:val="a"/>
    <w:qFormat/>
    <w:rsid w:val="005C0923"/>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yfdc-8</dc:creator>
  <cp:keywords/>
  <dc:description/>
  <cp:lastModifiedBy>yfdc-8</cp:lastModifiedBy>
  <cp:revision>2</cp:revision>
  <dcterms:created xsi:type="dcterms:W3CDTF">2022-12-22T02:45:00Z</dcterms:created>
  <dcterms:modified xsi:type="dcterms:W3CDTF">2022-12-22T02:49:00Z</dcterms:modified>
</cp:coreProperties>
</file>