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360" w:lineRule="atLeast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银丰国泰江悦项目</w:t>
      </w:r>
      <w:r>
        <w:rPr>
          <w:b/>
          <w:sz w:val="36"/>
          <w:lang w:eastAsia="zh-CN"/>
        </w:rPr>
        <w:t>标识</w:t>
      </w:r>
      <w:r>
        <w:rPr>
          <w:rFonts w:hint="eastAsia"/>
          <w:b/>
          <w:sz w:val="36"/>
          <w:lang w:eastAsia="zh-CN"/>
        </w:rPr>
        <w:t>系统</w:t>
      </w:r>
      <w:r>
        <w:rPr>
          <w:rFonts w:hint="eastAsia"/>
          <w:b/>
          <w:sz w:val="36"/>
          <w:lang w:val="en-US" w:eastAsia="zh-CN"/>
        </w:rPr>
        <w:t>及地库划线设计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招标公告</w:t>
      </w:r>
    </w:p>
    <w:p>
      <w:pPr>
        <w:pStyle w:val="5"/>
        <w:widowControl/>
        <w:shd w:val="clear" w:color="auto" w:fill="FFFFFF"/>
        <w:spacing w:beforeAutospacing="0" w:afterAutospacing="0" w:line="360" w:lineRule="atLeast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招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标人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济南丰和泰置业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有限公司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，拟对银丰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国泰江悦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项目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标识系统及地库划线设计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进行公开招标,特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向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有意向的潜在投标人（以下简称申请人）提出资格预审申请。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ascii="仿宋" w:hAnsi="仿宋" w:eastAsia="仿宋" w:cs="仿宋"/>
          <w:b/>
          <w:color w:val="222222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一、基本情况：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ascii="仿宋" w:hAnsi="仿宋" w:eastAsia="仿宋" w:cs="仿宋"/>
          <w:color w:val="22222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1、招标人：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济南丰和泰置业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有限公司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2、项目概况：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项目业态包含高层</w:t>
      </w:r>
      <w:r>
        <w:rPr>
          <w:rFonts w:hint="eastAsia" w:ascii="仿宋" w:hAnsi="仿宋" w:eastAsia="仿宋" w:cs="仿宋"/>
          <w:color w:val="22222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小高层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（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13~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27层）、附属配套公建、配套商业及车库，项目总建筑面积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约10.30万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平方米，其中地上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7.93万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平方米，地下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2.37万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平方米。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一所6班幼儿园及附属用房，建筑面积约0.29万平方米。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3、建设地点：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济南市天桥区维尔康佳苑以西，规划路以东，清河北路以北，规划路以南。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ascii="仿宋" w:hAnsi="仿宋" w:eastAsia="仿宋" w:cs="仿宋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二、招标形式：</w:t>
      </w:r>
    </w:p>
    <w:p>
      <w:pPr>
        <w:widowControl/>
        <w:ind w:firstLine="555"/>
        <w:jc w:val="left"/>
        <w:rPr>
          <w:rFonts w:ascii="仿宋" w:hAnsi="仿宋" w:eastAsia="仿宋" w:cs="仿宋"/>
          <w:color w:val="22222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公开招标。暂提供项目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建筑、景观、精装专业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图纸及相关资料，各投标人须带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标识及地库划线概念方案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投标。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ascii="仿宋" w:hAnsi="仿宋" w:eastAsia="仿宋" w:cs="仿宋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三、招标内容：</w:t>
      </w:r>
    </w:p>
    <w:p>
      <w:pPr>
        <w:pStyle w:val="4"/>
        <w:spacing w:before="100" w:beforeAutospacing="1" w:after="100" w:afterAutospacing="1" w:line="360" w:lineRule="auto"/>
        <w:ind w:firstLine="48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（1）标识设计范围：</w:t>
      </w:r>
    </w:p>
    <w:p>
      <w:pPr>
        <w:pStyle w:val="4"/>
        <w:spacing w:before="100" w:beforeAutospacing="1" w:after="100" w:afterAutospacing="1" w:line="360" w:lineRule="auto"/>
        <w:ind w:firstLine="480"/>
        <w:contextualSpacing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涵盖项目全部标识内容，整体分为户外区域标识系统、室内公区标识系统两个部分</w:t>
      </w:r>
    </w:p>
    <w:p>
      <w:pPr>
        <w:pStyle w:val="4"/>
        <w:spacing w:before="100" w:beforeAutospacing="1" w:after="100" w:afterAutospacing="1" w:line="360" w:lineRule="auto"/>
        <w:ind w:firstLine="480"/>
        <w:contextualSpacing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户外区域标识系统包含但不限于以下内容：楼栋号牌、单元号牌、总平面方位示意图、交通指示牌、信报箱、信息公告/宣传牌、建筑责任铭牌、人行地库/人防设施指示牌、物业服务中心指示牌、机动/非机动车停车场指示牌、植物铭牌标识、健身器材须知牌、活动须知牌（儿童活动）、监控提示牌、温馨提示牌、危险警示牌、果皮箱、宠物便便箱等。</w:t>
      </w:r>
    </w:p>
    <w:p>
      <w:pPr>
        <w:pStyle w:val="4"/>
        <w:spacing w:before="100" w:beforeAutospacing="1" w:after="100" w:afterAutospacing="1" w:line="360" w:lineRule="auto"/>
        <w:ind w:firstLine="480"/>
        <w:contextualSpacing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室内公区标识系统包含但不限于以下内容：公共卫生间标识、楼层号牌、入户门号牌、地下大堂入口门头楼号及单元号、疏散指示牌、消火栓、管道井及设备房名牌、储藏室门牌号等。</w:t>
      </w:r>
    </w:p>
    <w:p>
      <w:pPr>
        <w:pStyle w:val="2"/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（2）地库品质深化设计（大区车库)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地下车库导视吊牌定位（平面位置确定、水平高度控制、周边管线梳理）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墙面导视系统设计（导视标识外观、尺寸定位）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柱面导视系统设计（柱面粉刷色彩、尺寸及文字内容定位）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地面色彩设计（车位线、车道线尺寸划分及色彩控制）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 xml:space="preserve">入户区墙面、地面引导设计（引导标识设计、色彩设计、各类设备构件梳理控制）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地库环境深化设计（局部区域）</w:t>
      </w:r>
    </w:p>
    <w:p>
      <w:pPr>
        <w:pStyle w:val="2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坡道方案（造型设计、重要视点的效果展示、文本阐述），平面、立面、顶面的全套施工图；</w:t>
      </w:r>
    </w:p>
    <w:p>
      <w:pPr>
        <w:pStyle w:val="2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主要车道和地库玄关整体方案（造型设计、重要视点的效果展示、文本阐述），平面、立面、顶面的全套施工图；</w:t>
      </w:r>
    </w:p>
    <w:p>
      <w:pPr>
        <w:pStyle w:val="2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 xml:space="preserve">施工前期准备工作（提供设计封样、提供招标封样及施工封样技术配合、 施工图设计交底及过程技术支持、施工招标技术配合、其他需要配合完成的工作）。 </w:t>
      </w:r>
    </w:p>
    <w:p>
      <w:pPr>
        <w:pStyle w:val="2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配合甲方进行施工招标，完成招标文件技术标内容，完成招标材料清单。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四、申请人资格要求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具有独立企业法人资格及有效的企业法人营业执照，具备相应的经营范围；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注册资本100万人民币以上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近3年内（2020.4~2023.4）与由中指研究院发布的《2023中国房地产百强企业》合作超过3个住宅项目，需提供相关合同复印件证明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5、天眼查系统上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-1"/>
          <w:sz w:val="30"/>
          <w:szCs w:val="30"/>
          <w:shd w:val="clear" w:fill="FFFFFF"/>
        </w:rPr>
        <w:t>具有良好的银行资信和商业信誉，没有处于被责令停业、财产被接管、冻结、破产状态。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五、资格预审方法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本次资格预审采用合格制。​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申请报名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1、报名时间：报名截止时间自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招标公告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发布之日起7个工作日内，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日上午9时至11:30 时，下午14时至17 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报名方式：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线下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报名：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持报名材料到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济南市天桥区清河北路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黄台商务大厦A座413室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3、报名材料：凡有意申请资格预审者，请持以下材料进行资格预审报名：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1）附件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《资格预审表》中要求的附件资料；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2）</w:t>
      </w:r>
      <w:r>
        <w:rPr>
          <w:rFonts w:hint="default" w:ascii="仿宋" w:hAnsi="仿宋" w:eastAsia="仿宋" w:cs="仿宋"/>
          <w:color w:val="00000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以上资料的复印件均需加盖公司公章，简单装订；同时提交PDF扫描件一份。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七、联系地点及联系方式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联系地址：济南市天桥区清河北路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黄台商务大厦A座413室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联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系人：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孙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经理      联系电话： 19953159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426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default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联系邮箱：48315589@qq.com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附件：资格预审表、廉洁承诺书</w:t>
      </w:r>
    </w:p>
    <w:bookmarkEnd w:id="0"/>
    <w:p>
      <w:pPr>
        <w:pStyle w:val="5"/>
        <w:widowControl/>
        <w:shd w:val="clear" w:color="auto" w:fill="FFFFFF"/>
        <w:wordWrap w:val="0"/>
        <w:spacing w:beforeAutospacing="0" w:afterAutospacing="0" w:line="252" w:lineRule="atLeas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Icon" ObjectID="_1468075725" r:id="rId4">
            <o:LockedField>false</o:LockedField>
          </o:OLEObject>
        </w:object>
      </w:r>
    </w:p>
    <w:p>
      <w:pPr>
        <w:pStyle w:val="5"/>
        <w:widowControl/>
        <w:shd w:val="clear" w:color="auto" w:fill="FFFFFF"/>
        <w:spacing w:beforeAutospacing="0" w:afterAutospacing="0" w:line="360" w:lineRule="atLeast"/>
        <w:rPr>
          <w:rFonts w:ascii="微软雅黑" w:hAnsi="微软雅黑" w:eastAsia="微软雅黑" w:cs="微软雅黑"/>
          <w:color w:val="000000"/>
          <w:sz w:val="18"/>
          <w:szCs w:val="18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mY5NjM5OTA2MDcxOGJkNDdmZTE4ZDk4MmUxMTUifQ=="/>
  </w:docVars>
  <w:rsids>
    <w:rsidRoot w:val="00A25F8C"/>
    <w:rsid w:val="008632F8"/>
    <w:rsid w:val="00A25F8C"/>
    <w:rsid w:val="00B149A8"/>
    <w:rsid w:val="03AD59F1"/>
    <w:rsid w:val="08873544"/>
    <w:rsid w:val="08CC3A5F"/>
    <w:rsid w:val="0A4777D4"/>
    <w:rsid w:val="0CB5230A"/>
    <w:rsid w:val="12A75E7A"/>
    <w:rsid w:val="1BAF625C"/>
    <w:rsid w:val="209D0D1F"/>
    <w:rsid w:val="293F7286"/>
    <w:rsid w:val="30D95B9B"/>
    <w:rsid w:val="388C2DEA"/>
    <w:rsid w:val="3C694927"/>
    <w:rsid w:val="3EFD3C9B"/>
    <w:rsid w:val="40DA7A4C"/>
    <w:rsid w:val="43542E01"/>
    <w:rsid w:val="44F942E8"/>
    <w:rsid w:val="4BEA2353"/>
    <w:rsid w:val="4EE71234"/>
    <w:rsid w:val="4FC546B0"/>
    <w:rsid w:val="56A30899"/>
    <w:rsid w:val="591C3307"/>
    <w:rsid w:val="5B414629"/>
    <w:rsid w:val="609E2466"/>
    <w:rsid w:val="6A7D409B"/>
    <w:rsid w:val="6F9A5CCD"/>
    <w:rsid w:val="708D23C4"/>
    <w:rsid w:val="71A66DC1"/>
    <w:rsid w:val="75F850B1"/>
    <w:rsid w:val="7BC35378"/>
    <w:rsid w:val="7E8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4"/>
      <w:szCs w:val="22"/>
      <w:lang w:val="en-US" w:eastAsia="zh-CN" w:bidi="ar-SA"/>
    </w:rPr>
  </w:style>
  <w:style w:type="paragraph" w:styleId="3">
    <w:name w:val="caption"/>
    <w:basedOn w:val="1"/>
    <w:next w:val="1"/>
    <w:qFormat/>
    <w:uiPriority w:val="35"/>
    <w:rPr>
      <w:rFonts w:ascii="Cambria" w:hAnsi="Cambria" w:eastAsia="黑体"/>
      <w:sz w:val="20"/>
    </w:r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kern w:val="2"/>
      <w:szCs w:val="20"/>
      <w:lang w:eastAsia="zh-CN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4</Pages>
  <Words>1396</Words>
  <Characters>1466</Characters>
  <Lines>10</Lines>
  <Paragraphs>2</Paragraphs>
  <TotalTime>89</TotalTime>
  <ScaleCrop>false</ScaleCrop>
  <LinksUpToDate>false</LinksUpToDate>
  <CharactersWithSpaces>1479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2022-09-13T03:49:00Z</dcterms:created>
  <dc:creator>王芳</dc:creator>
  <cp:lastModifiedBy>猫呜</cp:lastModifiedBy>
  <dcterms:modified xsi:type="dcterms:W3CDTF">2023-04-27T05:39:43Z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95676AC6BBEC4993A6E38C17C51FA7F0_13</vt:lpwstr>
  </property>
</Properties>
</file>