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wordWrap w:val="0"/>
        <w:spacing w:before="0" w:beforeAutospacing="0" w:after="0" w:afterAutospacing="0" w:line="315" w:lineRule="atLeas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ascii="宋体" w:hAnsi="宋体" w:eastAsia="宋体" w:cs="宋体"/>
          <w:sz w:val="36"/>
          <w:szCs w:val="36"/>
        </w:rPr>
        <w:t>山东头社区村庄改造项目</w:t>
      </w:r>
      <w:r>
        <w:rPr>
          <w:rStyle w:val="8"/>
          <w:rFonts w:hint="eastAsia" w:ascii="宋体" w:hAnsi="宋体" w:eastAsia="宋体" w:cs="宋体"/>
          <w:sz w:val="36"/>
          <w:szCs w:val="36"/>
        </w:rPr>
        <w:t>LS0104-054(K-1-1)地块垃圾处理器供货及安装工程</w:t>
      </w:r>
      <w:r>
        <w:rPr>
          <w:rStyle w:val="8"/>
          <w:rFonts w:hint="eastAsia" w:ascii="宋体" w:hAnsi="宋体" w:eastAsia="宋体" w:cs="宋体"/>
          <w:sz w:val="36"/>
          <w:szCs w:val="36"/>
        </w:rPr>
        <w:t>招标公告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bookmarkStart w:id="0" w:name="_GoBack"/>
      <w:r>
        <w:rPr>
          <w:rStyle w:val="8"/>
          <w:rFonts w:hint="eastAsia" w:ascii="仿宋" w:hAnsi="仿宋" w:eastAsia="仿宋" w:cs="仿宋"/>
          <w:sz w:val="30"/>
          <w:szCs w:val="30"/>
        </w:rPr>
        <w:t>一、基本情况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</w:rPr>
        <w:t>1.招标人：济南川丽德市政建设工程有限公司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2.项目概况：</w:t>
      </w:r>
      <w:r>
        <w:rPr>
          <w:rFonts w:hint="eastAsia" w:ascii="仿宋" w:hAnsi="仿宋" w:eastAsia="仿宋" w:cs="仿宋"/>
          <w:sz w:val="32"/>
          <w:szCs w:val="32"/>
        </w:rPr>
        <w:t>山东头社区村庄改造项目LS0104-054(K-1-1)地块总建筑面积243376.8㎡， 其中地上建筑面积为169627.46㎡，地下建筑面积为73749.34㎡，拟建8栋住宅楼、1栋养老公寓及部分网点</w:t>
      </w:r>
      <w:r>
        <w:rPr>
          <w:rFonts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3.建设地点：</w:t>
      </w:r>
      <w:r>
        <w:rPr>
          <w:rFonts w:hint="eastAsia" w:ascii="仿宋" w:hAnsi="仿宋" w:eastAsia="仿宋" w:cs="仿宋"/>
          <w:sz w:val="32"/>
          <w:szCs w:val="32"/>
        </w:rPr>
        <w:t>青岛山东头整村改造项目位于香港东路以北，海尔路以西，规划一路以东，梅岭西路以南。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Style w:val="8"/>
          <w:rFonts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二、招标形式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公开招标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三、招标内容及范围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1、本次招标项目的招标内容：垃圾处理器供货及安装，调试及业主培训服务等内容。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2、材料设备的品牌档次：合资/进口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四、申请人资格要求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1、投标人必须具备独立法人资格，能够独立承担法律责任。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2、本次招标不接受联合体投标。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五、资格预审方法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本次资格预审采用合格制。 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六、申请报名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1、报名时间：自公告发布之日起7个工作日内，</w:t>
      </w:r>
      <w:r>
        <w:rPr>
          <w:rFonts w:hint="eastAsia" w:ascii="仿宋" w:hAnsi="仿宋" w:eastAsia="仿宋" w:cs="仿宋"/>
          <w:sz w:val="28"/>
          <w:szCs w:val="28"/>
        </w:rPr>
        <w:t>每日上午9时至11时，下午14时至17时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2、报名方式：线下在公告要求的报名时间内报名。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线下报名：持报名材料到青岛市崂山区梅岭西路</w:t>
      </w:r>
      <w:r>
        <w:rPr>
          <w:rFonts w:ascii="仿宋" w:hAnsi="仿宋" w:eastAsia="仿宋" w:cs="仿宋"/>
          <w:sz w:val="30"/>
          <w:szCs w:val="30"/>
        </w:rPr>
        <w:t>286-31号二楼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3、报名资料：凡有意报名者，由法定代表人或授权委托人持按本公告的要求以附件《资格预审表》格式整理的资料，在报名期限内提交至报名地点。具体内容如下：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1）企业简介；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2）有效期内的营业执照（未三证合一的还需提供组织代码、税务登记证）；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</w:t>
      </w:r>
      <w:r>
        <w:rPr>
          <w:rFonts w:ascii="仿宋" w:hAnsi="仿宋" w:eastAsia="仿宋" w:cs="仿宋"/>
          <w:sz w:val="30"/>
          <w:szCs w:val="30"/>
        </w:rPr>
        <w:t>）通过中国执行公开网（http://zxgk.court.gov.cn/zhixing）查询投标单位的被执行情况，如被执行信息的合计标的额高于该单位近一年产值的30%，则不予该单位入围。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通过中国执行公开网（</w:t>
      </w:r>
      <w:r>
        <w:rPr>
          <w:rFonts w:ascii="仿宋" w:hAnsi="仿宋" w:eastAsia="仿宋" w:cs="仿宋"/>
          <w:sz w:val="30"/>
          <w:szCs w:val="30"/>
        </w:rPr>
        <w:t>http://zxgk.court.gov.cn/shixin/）查询投标单位是否有失信记录，如有失信记录则不予该单位入围。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登陆天眼查（</w:t>
      </w:r>
      <w:r>
        <w:rPr>
          <w:rFonts w:ascii="仿宋" w:hAnsi="仿宋" w:eastAsia="仿宋" w:cs="仿宋"/>
          <w:sz w:val="30"/>
          <w:szCs w:val="30"/>
        </w:rPr>
        <w:t>https://www.tianyancha.com/）查询投标单位间是否有股权和任职关联，如投标单位之间存在直接关联关系的（包含股权、高管等），不得同时参与投标；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</w:t>
      </w:r>
      <w:r>
        <w:rPr>
          <w:rFonts w:ascii="仿宋" w:hAnsi="仿宋" w:eastAsia="仿宋" w:cs="仿宋"/>
          <w:sz w:val="30"/>
          <w:szCs w:val="30"/>
        </w:rPr>
        <w:t>）财务证明：近三年年度审计报告或近三年年度资产负债表、利润表、现金流量表；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</w:t>
      </w:r>
      <w:r>
        <w:rPr>
          <w:rFonts w:ascii="仿宋" w:hAnsi="仿宋" w:eastAsia="仿宋" w:cs="仿宋"/>
          <w:sz w:val="30"/>
          <w:szCs w:val="30"/>
        </w:rPr>
        <w:t>）授权委托人的授权委托书、近三个月缴纳社保证明文件或工资发放证明（工资卡银行流水、转账记录）；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（6）提供售后服务说明及承诺，提供全国400售后电话；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仿宋" w:hAnsi="仿宋" w:eastAsia="仿宋" w:cs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以上资料的复印件均需加盖公司公章及法人章，简单装订。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以上所要求查验、验证的复印件必须携带并查验，否则视为无效。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七、联系方式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报名地址：青岛市崂山区梅岭西路</w:t>
      </w:r>
      <w:r>
        <w:rPr>
          <w:rFonts w:ascii="仿宋" w:hAnsi="仿宋" w:eastAsia="仿宋" w:cs="仿宋"/>
          <w:sz w:val="30"/>
          <w:szCs w:val="30"/>
        </w:rPr>
        <w:t>286-31号二楼</w:t>
      </w:r>
      <w:r>
        <w:rPr>
          <w:rFonts w:ascii="仿宋" w:hAnsi="仿宋" w:eastAsia="仿宋" w:cs="仿宋"/>
          <w:sz w:val="30"/>
          <w:szCs w:val="30"/>
        </w:rPr>
        <w:tab/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联系人：虞振亚 19953190738</w:t>
      </w:r>
    </w:p>
    <w:bookmarkEnd w:id="0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mY5NjM5OTA2MDcxOGJkNDdmZTE4ZDk4MmUxMTUifQ=="/>
  </w:docVars>
  <w:rsids>
    <w:rsidRoot w:val="00F118B2"/>
    <w:rsid w:val="00017B9A"/>
    <w:rsid w:val="001160BE"/>
    <w:rsid w:val="001774DF"/>
    <w:rsid w:val="001B2C1B"/>
    <w:rsid w:val="001E75E6"/>
    <w:rsid w:val="003C2866"/>
    <w:rsid w:val="003F44F7"/>
    <w:rsid w:val="00407B31"/>
    <w:rsid w:val="00441696"/>
    <w:rsid w:val="004E50EF"/>
    <w:rsid w:val="00506A75"/>
    <w:rsid w:val="0051377B"/>
    <w:rsid w:val="00554A3F"/>
    <w:rsid w:val="005C0674"/>
    <w:rsid w:val="005D2748"/>
    <w:rsid w:val="0062526B"/>
    <w:rsid w:val="00632D7A"/>
    <w:rsid w:val="0069701A"/>
    <w:rsid w:val="00723B67"/>
    <w:rsid w:val="007910C8"/>
    <w:rsid w:val="007A5F8B"/>
    <w:rsid w:val="007A77E5"/>
    <w:rsid w:val="007D7E2F"/>
    <w:rsid w:val="008071FB"/>
    <w:rsid w:val="00811F16"/>
    <w:rsid w:val="008753DB"/>
    <w:rsid w:val="008D1127"/>
    <w:rsid w:val="008E5347"/>
    <w:rsid w:val="0090308B"/>
    <w:rsid w:val="00954942"/>
    <w:rsid w:val="00A708F0"/>
    <w:rsid w:val="00A92966"/>
    <w:rsid w:val="00B10D17"/>
    <w:rsid w:val="00B133BF"/>
    <w:rsid w:val="00BC636E"/>
    <w:rsid w:val="00C16346"/>
    <w:rsid w:val="00CE191D"/>
    <w:rsid w:val="00D1780C"/>
    <w:rsid w:val="00D52112"/>
    <w:rsid w:val="00DA7CCE"/>
    <w:rsid w:val="00E1742F"/>
    <w:rsid w:val="00EB586C"/>
    <w:rsid w:val="00F118B2"/>
    <w:rsid w:val="00F4194C"/>
    <w:rsid w:val="00F67D8D"/>
    <w:rsid w:val="00F70034"/>
    <w:rsid w:val="00F90BF0"/>
    <w:rsid w:val="00FA6703"/>
    <w:rsid w:val="00FD0DF2"/>
    <w:rsid w:val="034D095E"/>
    <w:rsid w:val="06D173DA"/>
    <w:rsid w:val="0A7B4003"/>
    <w:rsid w:val="0B9510F4"/>
    <w:rsid w:val="0E4C574A"/>
    <w:rsid w:val="15237771"/>
    <w:rsid w:val="17802072"/>
    <w:rsid w:val="1B362C94"/>
    <w:rsid w:val="1D091942"/>
    <w:rsid w:val="2CF47FDB"/>
    <w:rsid w:val="32052280"/>
    <w:rsid w:val="38A81BB8"/>
    <w:rsid w:val="39C26CA9"/>
    <w:rsid w:val="3BCD6119"/>
    <w:rsid w:val="3C3C2D43"/>
    <w:rsid w:val="3C6B363D"/>
    <w:rsid w:val="3E2E5214"/>
    <w:rsid w:val="62F35FA1"/>
    <w:rsid w:val="6AF44665"/>
    <w:rsid w:val="706C572F"/>
    <w:rsid w:val="772067E2"/>
    <w:rsid w:val="7847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9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8"/>
    <w:basedOn w:val="1"/>
    <w:next w:val="1"/>
    <w:qFormat/>
    <w:uiPriority w:val="99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1066</Characters>
  <Lines>7</Lines>
  <Paragraphs>2</Paragraphs>
  <TotalTime>298</TotalTime>
  <ScaleCrop>false</ScaleCrop>
  <LinksUpToDate>false</LinksUpToDate>
  <CharactersWithSpaces>1073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2023-06-07T06:08:00Z</dcterms:created>
  <dc:creator>hao xiuchao</dc:creator>
  <cp:lastModifiedBy>猫呜</cp:lastModifiedBy>
  <dcterms:modified xsi:type="dcterms:W3CDTF">2023-07-24T09:22:28Z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50E31031CB44489A9A7242C1FC0611BE_12</vt:lpwstr>
  </property>
</Properties>
</file>